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110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110A6" w:rsidRDefault="00147D9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0A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10A6" w:rsidRDefault="00147D9B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Рособрнадзора</w:t>
            </w:r>
            <w:proofErr w:type="spellEnd"/>
            <w:r>
              <w:rPr>
                <w:sz w:val="48"/>
              </w:rPr>
              <w:t xml:space="preserve"> от 22.01.2019 N 39</w:t>
            </w:r>
            <w:bookmarkEnd w:id="0"/>
            <w:r>
              <w:rPr>
                <w:sz w:val="48"/>
              </w:rPr>
              <w:br/>
              <w:t>(ред. от 19.05.2021)</w:t>
            </w:r>
            <w:r>
              <w:rPr>
                <w:sz w:val="48"/>
              </w:rPr>
              <w:br/>
              <w:t>"Об утверждении ведомственной целевой программы "Качество образования"</w:t>
            </w:r>
          </w:p>
        </w:tc>
      </w:tr>
      <w:tr w:rsidR="00B110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10A6" w:rsidRDefault="00147D9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22.09.2022</w:t>
            </w:r>
            <w:r>
              <w:rPr>
                <w:sz w:val="28"/>
              </w:rPr>
              <w:br/>
              <w:t> </w:t>
            </w:r>
          </w:p>
        </w:tc>
      </w:tr>
    </w:tbl>
    <w:p w:rsidR="00B110A6" w:rsidRDefault="00B110A6">
      <w:pPr>
        <w:pStyle w:val="ConsPlusNormal0"/>
        <w:sectPr w:rsidR="00B110A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110A6" w:rsidRDefault="00B110A6">
      <w:pPr>
        <w:pStyle w:val="ConsPlusNormal0"/>
        <w:jc w:val="both"/>
        <w:outlineLvl w:val="0"/>
      </w:pPr>
    </w:p>
    <w:p w:rsidR="00B110A6" w:rsidRDefault="00147D9B">
      <w:pPr>
        <w:pStyle w:val="ConsPlusTitle0"/>
        <w:jc w:val="center"/>
        <w:outlineLvl w:val="0"/>
      </w:pPr>
      <w:r>
        <w:t>ФЕДЕРАЛЬНАЯ СЛУЖБА ПО НАДЗОРУ В СФЕРЕ ОБРАЗОВАНИЯ И НАУКИ</w:t>
      </w:r>
    </w:p>
    <w:p w:rsidR="00B110A6" w:rsidRDefault="00B110A6">
      <w:pPr>
        <w:pStyle w:val="ConsPlusTitle0"/>
        <w:jc w:val="center"/>
      </w:pPr>
    </w:p>
    <w:p w:rsidR="00B110A6" w:rsidRDefault="00147D9B">
      <w:pPr>
        <w:pStyle w:val="ConsPlusTitle0"/>
        <w:jc w:val="center"/>
      </w:pPr>
      <w:r>
        <w:t>ПРИКАЗ</w:t>
      </w:r>
    </w:p>
    <w:p w:rsidR="00B110A6" w:rsidRDefault="00147D9B">
      <w:pPr>
        <w:pStyle w:val="ConsPlusTitle0"/>
        <w:jc w:val="center"/>
      </w:pPr>
      <w:r>
        <w:t>от 22 января 2019 г. N 39</w:t>
      </w:r>
    </w:p>
    <w:p w:rsidR="00B110A6" w:rsidRDefault="00B110A6">
      <w:pPr>
        <w:pStyle w:val="ConsPlusTitle0"/>
        <w:jc w:val="center"/>
      </w:pPr>
    </w:p>
    <w:p w:rsidR="00B110A6" w:rsidRDefault="00147D9B">
      <w:pPr>
        <w:pStyle w:val="ConsPlusTitle0"/>
        <w:jc w:val="center"/>
      </w:pPr>
      <w:r>
        <w:t>ОБ УТВЕРЖДЕНИИ ВЕДОМСТВЕННОЙ ЦЕЛЕВОЙ ПРОГРАММЫ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10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0A6" w:rsidRDefault="00147D9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0A6" w:rsidRDefault="00147D9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Рособрнадзора</w:t>
            </w:r>
            <w:proofErr w:type="spellEnd"/>
            <w:r>
              <w:rPr>
                <w:color w:val="392C69"/>
              </w:rPr>
              <w:t xml:space="preserve"> от 21.08.2019 </w:t>
            </w:r>
            <w:hyperlink r:id="rId10" w:tooltip="Приказ Рособрнадзора от 21.08.2019 N 1204 &quot;О внесении изменений в ведомственную целевую программу &quot;Качество образования&quot;, утвержденную приказом Федеральной службы по надзору в сфере образования и науки от 22.01.2019 N 39&quot; {КонсультантПлюс}">
              <w:r>
                <w:rPr>
                  <w:color w:val="0000FF"/>
                </w:rPr>
                <w:t>N 1204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110A6" w:rsidRDefault="00147D9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1" w:tooltip="Приказ Рособрнадзора от 21.02.2020 N 182 &quot;О внесении изменений в ведомственную целевую программу &quot;Качество образования&quot;, утвержденную приказом Федеральной службы по надзору в сфере образования и науки от 22.01.2019 N 39&quot; {КонсультантПлюс}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19.05.2021 </w:t>
            </w:r>
            <w:hyperlink r:id="rId12" w:tooltip="Приказ Рособрнадзора от 19.05.2021 N 680 &quot;О внесении изменений в ведомственную целевую программу &quot;Качество образования&quot;, утвержденную приказом Федеральной службы по надзору в сфере образования и науки от 22.01.2019 N 39&quot; {КонсультантПлюс}">
              <w:r>
                <w:rPr>
                  <w:color w:val="0000FF"/>
                </w:rPr>
                <w:t>N 680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</w:tr>
    </w:tbl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Постановление Правительства РФ от 19.04.2005 N 239 (ред. от 10.10.2020) &quot;Об утверждении Положения о разработке, утверждении и реализации ведомственных целевых программ&quot; ------------ Утратил силу или отменен {КонсультантПлюс}">
        <w:r>
          <w:rPr>
            <w:color w:val="0000FF"/>
          </w:rPr>
          <w:t>пунктами 21</w:t>
        </w:r>
      </w:hyperlink>
      <w:r>
        <w:t xml:space="preserve"> и </w:t>
      </w:r>
      <w:hyperlink r:id="rId14" w:tooltip="Постановление Правительства РФ от 19.04.2005 N 239 (ред. от 10.10.2020) &quot;Об утверждении Положения о разработке, утверждении и реализации ведомственных целевых программ&quot; ------------ Утратил силу или отменен {КонсультантПлюс}">
        <w:r>
          <w:rPr>
            <w:color w:val="0000FF"/>
          </w:rPr>
          <w:t>25</w:t>
        </w:r>
      </w:hyperlink>
      <w:r>
        <w:t xml:space="preserve"> Положения о разработке, утверждении и реализации ведомственных целевых программ, утвержденного постановлением Правительства Российской Федерации от 19.04.2005 N 239, в целях реализации государ</w:t>
      </w:r>
      <w:r>
        <w:t xml:space="preserve">ственной </w:t>
      </w:r>
      <w:hyperlink r:id="rId15" w:tooltip="Постановление Правительства РФ от 26.12.2017 N 1642 (ред. от 20.05.2022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26.12.2017 N 1642, приказываю: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1. Утвердить прилагаемую ведомственную целевую </w:t>
      </w:r>
      <w:hyperlink w:anchor="P30" w:tooltip="ВЕДОМСТВЕННАЯ ЦЕЛЕВАЯ ПРОГРАММА">
        <w:r>
          <w:rPr>
            <w:color w:val="0000FF"/>
          </w:rPr>
          <w:t>программу</w:t>
        </w:r>
      </w:hyperlink>
      <w:r>
        <w:t xml:space="preserve">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2. Управлению проектной деятельности и информационных технологий (А.В. Горобец) в течение 5 рабочих дней </w:t>
      </w:r>
      <w:proofErr w:type="gramStart"/>
      <w:r>
        <w:t xml:space="preserve">с даты </w:t>
      </w:r>
      <w:r>
        <w:t>издания</w:t>
      </w:r>
      <w:proofErr w:type="gramEnd"/>
      <w:r>
        <w:t xml:space="preserve"> настоящего приказа разместить утвержденную ведомственную целевую </w:t>
      </w:r>
      <w:hyperlink w:anchor="P30" w:tooltip="ВЕДОМСТВЕННАЯ ЦЕЛЕВАЯ ПРОГРАММА">
        <w:r>
          <w:rPr>
            <w:color w:val="0000FF"/>
          </w:rPr>
          <w:t>программу</w:t>
        </w:r>
      </w:hyperlink>
      <w:r>
        <w:t xml:space="preserve"> "Качество образования" на официальном сайте Федеральной службы по надзору в сфере образования и науки в информ</w:t>
      </w:r>
      <w:r>
        <w:t>ационно-телекоммуникационной сети "Интернет".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С.М. </w:t>
      </w:r>
      <w:proofErr w:type="spellStart"/>
      <w:r>
        <w:t>Кочетову</w:t>
      </w:r>
      <w:proofErr w:type="spellEnd"/>
      <w:r>
        <w:t>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jc w:val="right"/>
      </w:pPr>
      <w:r>
        <w:t>Руководитель</w:t>
      </w:r>
    </w:p>
    <w:p w:rsidR="00B110A6" w:rsidRDefault="00147D9B">
      <w:pPr>
        <w:pStyle w:val="ConsPlusNormal0"/>
        <w:jc w:val="right"/>
      </w:pPr>
      <w:r>
        <w:t>С.С.КРАВЦОВ</w:t>
      </w: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jc w:val="right"/>
        <w:outlineLvl w:val="0"/>
      </w:pPr>
      <w:r>
        <w:t>Утверждена</w:t>
      </w:r>
    </w:p>
    <w:p w:rsidR="00B110A6" w:rsidRDefault="00147D9B">
      <w:pPr>
        <w:pStyle w:val="ConsPlusNormal0"/>
        <w:jc w:val="right"/>
      </w:pPr>
      <w:r>
        <w:t xml:space="preserve">приказом </w:t>
      </w:r>
      <w:proofErr w:type="gramStart"/>
      <w:r>
        <w:t>Федеральной</w:t>
      </w:r>
      <w:proofErr w:type="gramEnd"/>
    </w:p>
    <w:p w:rsidR="00B110A6" w:rsidRDefault="00147D9B">
      <w:pPr>
        <w:pStyle w:val="ConsPlusNormal0"/>
        <w:jc w:val="right"/>
      </w:pPr>
      <w:r>
        <w:t>службы по надзору в сфере</w:t>
      </w:r>
    </w:p>
    <w:p w:rsidR="00B110A6" w:rsidRDefault="00147D9B">
      <w:pPr>
        <w:pStyle w:val="ConsPlusNormal0"/>
        <w:jc w:val="right"/>
      </w:pPr>
      <w:r>
        <w:t>образования и науки</w:t>
      </w:r>
    </w:p>
    <w:p w:rsidR="00B110A6" w:rsidRDefault="00147D9B">
      <w:pPr>
        <w:pStyle w:val="ConsPlusNormal0"/>
        <w:jc w:val="right"/>
      </w:pPr>
      <w:r>
        <w:t>от 22 января 2019 г. N 39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</w:pPr>
      <w:bookmarkStart w:id="1" w:name="P30"/>
      <w:bookmarkEnd w:id="1"/>
      <w:r>
        <w:t>ВЕДОМСТВЕННАЯ ЦЕЛЕВАЯ ПРОГРАММА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10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0A6" w:rsidRDefault="00147D9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0A6" w:rsidRDefault="00147D9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tooltip="Приказ Рособрнадзора от 19.05.2021 N 680 &quot;О внесении изменений в ведомственную целевую программу &quot;Качество образования&quot;, утвержденную приказом Федеральной службы по надзору в сфере образования и науки от 22.01.2019 N 39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Рособрнадзора</w:t>
            </w:r>
            <w:proofErr w:type="spellEnd"/>
            <w:r>
              <w:rPr>
                <w:color w:val="392C69"/>
              </w:rPr>
              <w:t xml:space="preserve"> от 19.05.2021 N 680)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0A6" w:rsidRDefault="00B110A6">
            <w:pPr>
              <w:pStyle w:val="ConsPlusNormal0"/>
            </w:pPr>
          </w:p>
        </w:tc>
      </w:tr>
    </w:tbl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r>
        <w:t>ПАСПОРТ</w:t>
      </w:r>
    </w:p>
    <w:p w:rsidR="00B110A6" w:rsidRDefault="00147D9B">
      <w:pPr>
        <w:pStyle w:val="ConsPlusTitle0"/>
        <w:jc w:val="center"/>
      </w:pPr>
      <w:r>
        <w:t>ведомственной целевой программы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t>Сроки реализации ведомственной целевой программы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  <w:jc w:val="both"/>
            </w:pPr>
            <w:r>
              <w:t>2019 - 2025 годы</w:t>
            </w:r>
          </w:p>
        </w:tc>
      </w:tr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>Разработчик ведомственной целевой программы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</w:pPr>
            <w:r>
              <w:t>Федеральная служба по надзору в сфере образования и науки</w:t>
            </w:r>
          </w:p>
        </w:tc>
      </w:tr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t>Участники ведомственной целевой программы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</w:tr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t>Наименование государственной программы Российской Федерации, или наименование подпрограммы государственной п</w:t>
            </w:r>
            <w:r>
              <w:t>рограммы Российской Федерации, или наименование непрограммного направления деятельности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  <w:jc w:val="both"/>
            </w:pPr>
            <w:r>
              <w:t xml:space="preserve">направление (подпрограмма) "Совершенствование управления системой образования" государственной </w:t>
            </w:r>
            <w:hyperlink r:id="rId17" w:tooltip="Постановление Правительства РФ от 26.12.2017 N 1642 (ред. от 20.05.2022) &quot;Об утверждении государственной программы Российской Федерации &quot;Развитие образов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</w:t>
            </w:r>
          </w:p>
        </w:tc>
      </w:tr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t>Реквизиты документа, которым утверждена ведомственная целевая программа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  <w:jc w:val="both"/>
            </w:pPr>
            <w:hyperlink r:id="rId18" w:tooltip="Приказ Рособрнадзора от 22.01.2019 N 39 (ред. от 21.02.2020) &quot;Об утверждении ведомственной целевой программы &quot;Качество образования&quot; ------------ Недействующая редакция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Федеральной службы</w:t>
            </w:r>
            <w:r>
              <w:t xml:space="preserve"> по надзору в сфере образования и науки от 22.01.2019 N 39 "Об утверждении ведомственной целевой программы "Качество образования", с изменениями, внесенными приказами Федеральной службы по надзору в сфере образования и науки от 21.08.2019 N 1204, от 21.02.</w:t>
            </w:r>
            <w:r>
              <w:t>2020 N 182</w:t>
            </w:r>
          </w:p>
        </w:tc>
      </w:tr>
      <w:tr w:rsidR="00B110A6">
        <w:tc>
          <w:tcPr>
            <w:tcW w:w="3402" w:type="dxa"/>
            <w:vMerge w:val="restart"/>
          </w:tcPr>
          <w:p w:rsidR="00B110A6" w:rsidRDefault="00147D9B">
            <w:pPr>
              <w:pStyle w:val="ConsPlusNormal0"/>
              <w:jc w:val="both"/>
            </w:pPr>
            <w:r>
              <w:t>Цели ведомственной целевой программы и их значения по годам реализации</w:t>
            </w:r>
          </w:p>
        </w:tc>
        <w:tc>
          <w:tcPr>
            <w:tcW w:w="5669" w:type="dxa"/>
            <w:tcBorders>
              <w:bottom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>Цель 1: Применение и развитие технологий и методик работы с результатами мониторинга системы образования в части оценки качества общего образования всеми субъектами Российск</w:t>
            </w:r>
            <w:r>
              <w:t>ой Федерации:</w:t>
            </w:r>
          </w:p>
          <w:p w:rsidR="00B110A6" w:rsidRDefault="00147D9B">
            <w:pPr>
              <w:pStyle w:val="ConsPlusNormal0"/>
            </w:pPr>
            <w:r>
              <w:t>в 2019 году - 8 субъектов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2020 году - 17 субъектов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2021 году - 29 субъектов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2022 году - 46 субъектов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2023 году - 63 субъекта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2024 году - 72 субъекта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в 2025 году - 85 субъектов Российской Федерации.</w:t>
            </w:r>
          </w:p>
        </w:tc>
      </w:tr>
      <w:tr w:rsidR="00B110A6">
        <w:tblPrEx>
          <w:tblBorders>
            <w:insideH w:val="nil"/>
          </w:tblBorders>
        </w:tblPrEx>
        <w:tc>
          <w:tcPr>
            <w:tcW w:w="3402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>Цель 2: Реализация в полном объеме контрольно-надзорных функций в сфере образования в отношении органов государственной власти субъектов Российской Федераци</w:t>
            </w:r>
            <w:r>
              <w:t xml:space="preserve">и в соответствии с </w:t>
            </w:r>
            <w:hyperlink r:id="rId19" w:tooltip="Постановление Правительства РФ от 28.07.2018 N 885 (ред. от 25.12.2021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28.07.2018 N 885 "Об утвержд</w:t>
            </w:r>
            <w:r>
              <w:t xml:space="preserve">ении Положения о Федеральной службе по надзору в сфере образования и науки и признании </w:t>
            </w:r>
            <w:proofErr w:type="gramStart"/>
            <w:r>
              <w:t>утратившими</w:t>
            </w:r>
            <w:proofErr w:type="gramEnd"/>
            <w:r>
              <w:t xml:space="preserve"> силу некоторых актов Правительства Российской Федерации":</w:t>
            </w:r>
          </w:p>
          <w:p w:rsidR="00B110A6" w:rsidRDefault="00147D9B">
            <w:pPr>
              <w:pStyle w:val="ConsPlusNormal0"/>
              <w:jc w:val="both"/>
            </w:pPr>
            <w:r>
              <w:t>в 2019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2020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2021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2022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2023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2024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2025 году - 100 процентов.</w:t>
            </w:r>
          </w:p>
        </w:tc>
      </w:tr>
      <w:tr w:rsidR="00B110A6">
        <w:tc>
          <w:tcPr>
            <w:tcW w:w="3402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5669" w:type="dxa"/>
            <w:tcBorders>
              <w:top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 xml:space="preserve">Цель 3: Обеспечение полноты, достоверности и доступности информации о состоянии системы образования в установленной сфере ведения Министерства просвещения Российской Федерации, которое </w:t>
            </w:r>
            <w:proofErr w:type="gramStart"/>
            <w:r>
              <w:t>характеризуется</w:t>
            </w:r>
            <w:proofErr w:type="gramEnd"/>
            <w:r>
              <w:t xml:space="preserve"> в том числе количеством </w:t>
            </w:r>
            <w:r>
              <w:lastRenderedPageBreak/>
              <w:t xml:space="preserve">показателей федерального плана </w:t>
            </w:r>
            <w:r>
              <w:t>статистических работ, формируемых Министерством просвещения Российской Федерации в единой межведомственной информационно-статистической системе:</w:t>
            </w:r>
          </w:p>
          <w:p w:rsidR="00B110A6" w:rsidRDefault="00147D9B">
            <w:pPr>
              <w:pStyle w:val="ConsPlusNormal0"/>
              <w:jc w:val="both"/>
            </w:pPr>
            <w:r>
              <w:t>в 2021 году - 54 единицы;</w:t>
            </w:r>
          </w:p>
          <w:p w:rsidR="00B110A6" w:rsidRDefault="00147D9B">
            <w:pPr>
              <w:pStyle w:val="ConsPlusNormal0"/>
              <w:jc w:val="both"/>
            </w:pPr>
            <w:r>
              <w:t>в 2022 году - 56 единиц;</w:t>
            </w:r>
          </w:p>
          <w:p w:rsidR="00B110A6" w:rsidRDefault="00147D9B">
            <w:pPr>
              <w:pStyle w:val="ConsPlusNormal0"/>
              <w:jc w:val="both"/>
            </w:pPr>
            <w:r>
              <w:t>в 2023 году - 58 единиц;</w:t>
            </w:r>
          </w:p>
          <w:p w:rsidR="00B110A6" w:rsidRDefault="00147D9B">
            <w:pPr>
              <w:pStyle w:val="ConsPlusNormal0"/>
              <w:jc w:val="both"/>
            </w:pPr>
            <w:r>
              <w:t>в 2024 году - 60 единиц;</w:t>
            </w:r>
          </w:p>
          <w:p w:rsidR="00B110A6" w:rsidRDefault="00147D9B">
            <w:pPr>
              <w:pStyle w:val="ConsPlusNormal0"/>
              <w:jc w:val="both"/>
            </w:pPr>
            <w:r>
              <w:t>в 2025 год</w:t>
            </w:r>
            <w:r>
              <w:t>у - 62 единицы.</w:t>
            </w:r>
          </w:p>
        </w:tc>
      </w:tr>
      <w:tr w:rsidR="00B110A6">
        <w:tc>
          <w:tcPr>
            <w:tcW w:w="3402" w:type="dxa"/>
            <w:vMerge w:val="restart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>Задачи ведомственной целевой программы</w:t>
            </w:r>
          </w:p>
        </w:tc>
        <w:tc>
          <w:tcPr>
            <w:tcW w:w="5669" w:type="dxa"/>
            <w:tcBorders>
              <w:bottom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>Задача 1: Обеспечение проведения мониторинга системы образования в части оценки качества образования и анализа полученных результатов;</w:t>
            </w:r>
          </w:p>
        </w:tc>
      </w:tr>
      <w:tr w:rsidR="00B110A6">
        <w:tblPrEx>
          <w:tblBorders>
            <w:insideH w:val="nil"/>
          </w:tblBorders>
        </w:tblPrEx>
        <w:tc>
          <w:tcPr>
            <w:tcW w:w="3402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>Задача 2: Обеспечение функционирования системы государственного контроля (надзора) в сфере образования;</w:t>
            </w:r>
          </w:p>
        </w:tc>
      </w:tr>
      <w:tr w:rsidR="00B110A6">
        <w:tc>
          <w:tcPr>
            <w:tcW w:w="3402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5669" w:type="dxa"/>
            <w:tcBorders>
              <w:top w:val="nil"/>
            </w:tcBorders>
          </w:tcPr>
          <w:p w:rsidR="00B110A6" w:rsidRDefault="00147D9B">
            <w:pPr>
              <w:pStyle w:val="ConsPlusNormal0"/>
              <w:jc w:val="both"/>
            </w:pPr>
            <w:r>
              <w:t>Задача 3: Реализация федерального плана статистических работ, а также организация проведения иных мониторинговых процедур в установленной сфере ведения Министерства просвещения Российской Федерации, направленных на сбор и обобщение информации о системе обр</w:t>
            </w:r>
            <w:r>
              <w:t>азования.</w:t>
            </w:r>
          </w:p>
        </w:tc>
      </w:tr>
      <w:tr w:rsidR="00B110A6">
        <w:tc>
          <w:tcPr>
            <w:tcW w:w="3402" w:type="dxa"/>
          </w:tcPr>
          <w:p w:rsidR="00B110A6" w:rsidRDefault="00147D9B">
            <w:pPr>
              <w:pStyle w:val="ConsPlusNormal0"/>
              <w:jc w:val="both"/>
            </w:pPr>
            <w:r>
              <w:t>Параметры финансового обеспечения реализации ведомственной целевой программы</w:t>
            </w:r>
          </w:p>
        </w:tc>
        <w:tc>
          <w:tcPr>
            <w:tcW w:w="5669" w:type="dxa"/>
          </w:tcPr>
          <w:p w:rsidR="00B110A6" w:rsidRDefault="00147D9B">
            <w:pPr>
              <w:pStyle w:val="ConsPlusNormal0"/>
            </w:pPr>
            <w:r>
              <w:t>Общий объем финансового обеспечения: 11 571 225,9 тыс. рублей, в том числе:</w:t>
            </w:r>
          </w:p>
          <w:p w:rsidR="00B110A6" w:rsidRDefault="00147D9B">
            <w:pPr>
              <w:pStyle w:val="ConsPlusNormal0"/>
              <w:jc w:val="both"/>
            </w:pPr>
            <w:r>
              <w:t xml:space="preserve">2019 год - 1 440 896,7 тыс. рублей </w:t>
            </w:r>
            <w:hyperlink w:anchor="P96" w:tooltip="&lt;1&gt; Параметр финансового обеспечения указан в соответствии с Федеральным законом от 08.12.2020 N 385-ФЗ &quot;О федеральном бюджете на 2021 год и на плановый период 2022 и 2023 годов&quot;.">
              <w:r>
                <w:rPr>
                  <w:color w:val="0000FF"/>
                </w:rPr>
                <w:t>&lt;1&gt;</w:t>
              </w:r>
            </w:hyperlink>
            <w:r>
              <w:t>;</w:t>
            </w:r>
          </w:p>
          <w:p w:rsidR="00B110A6" w:rsidRDefault="00147D9B">
            <w:pPr>
              <w:pStyle w:val="ConsPlusNormal0"/>
              <w:jc w:val="both"/>
            </w:pPr>
            <w:r>
              <w:t>2020 год - 1 737 785,0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2021 год - 1 586 356,4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2022 год - 1 575 400,8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2023 год - 1 580 662,4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2024 год - 1 806 152,3 тыс. рублей;</w:t>
            </w:r>
          </w:p>
          <w:p w:rsidR="00B110A6" w:rsidRDefault="00147D9B">
            <w:pPr>
              <w:pStyle w:val="ConsPlusNormal0"/>
            </w:pPr>
            <w:r>
              <w:t>2025 год - 1 843 972,3 тыс. рублей,</w:t>
            </w:r>
          </w:p>
          <w:p w:rsidR="00B110A6" w:rsidRDefault="00147D9B">
            <w:pPr>
              <w:pStyle w:val="ConsPlusNormal0"/>
            </w:pPr>
            <w:r>
              <w:t>в том числе:</w:t>
            </w:r>
          </w:p>
          <w:p w:rsidR="00B110A6" w:rsidRDefault="00147D9B">
            <w:pPr>
              <w:pStyle w:val="ConsPlusNormal0"/>
            </w:pPr>
            <w:r>
              <w:t>объем бюджетных ассигнований федерального бюджета: 11 571 225,9 тыс. рублей, в том числе:</w:t>
            </w:r>
          </w:p>
          <w:p w:rsidR="00B110A6" w:rsidRDefault="00147D9B">
            <w:pPr>
              <w:pStyle w:val="ConsPlusNormal0"/>
              <w:jc w:val="both"/>
            </w:pPr>
            <w:r>
              <w:t xml:space="preserve">2019 год </w:t>
            </w:r>
            <w:r>
              <w:t xml:space="preserve">- 1 440 896,7 тыс. рублей </w:t>
            </w:r>
            <w:hyperlink w:anchor="P97" w:tooltip="&lt;2&gt; Параметр финансового обеспечения указан в соответствии с Федеральным законом от 08.12.2020 N 385-ФЗ &quot;О федеральном бюджете на 2021 год и на плановый период 2022 и 2023 годов&quot;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B110A6" w:rsidRDefault="00147D9B">
            <w:pPr>
              <w:pStyle w:val="ConsPlusNormal0"/>
              <w:jc w:val="both"/>
            </w:pPr>
            <w:r>
              <w:t>2020 год - 1</w:t>
            </w:r>
            <w:r>
              <w:t xml:space="preserve"> 737 785,0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2021 год - 1 586 356,4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2022 год - 1 575 400,8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2023 год - 1 580 662,4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2024 год - 1 806 152,3 тыс. рублей;</w:t>
            </w:r>
          </w:p>
          <w:p w:rsidR="00B110A6" w:rsidRDefault="00147D9B">
            <w:pPr>
              <w:pStyle w:val="ConsPlusNormal0"/>
              <w:jc w:val="both"/>
            </w:pPr>
            <w:r>
              <w:t>2025 год - 1 843 972,3 тыс. рублей.</w:t>
            </w:r>
          </w:p>
        </w:tc>
      </w:tr>
    </w:tbl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--------------------------------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2" w:name="P96"/>
      <w:bookmarkEnd w:id="2"/>
      <w:r>
        <w:t>&lt;1&gt;</w:t>
      </w:r>
      <w:r>
        <w:t xml:space="preserve"> Параметр финансового обеспечения указан в соответствии с Федеральным </w:t>
      </w:r>
      <w:hyperlink r:id="rId20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от 08.12.2020 N 385-ФЗ "О федеральном бюджете на 2021 год и на плановый период 2022 и 2023 годов".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3" w:name="P97"/>
      <w:bookmarkEnd w:id="3"/>
      <w:r>
        <w:t>&lt;2&gt; Параметр финансового обеспечения указан в соот</w:t>
      </w:r>
      <w:r>
        <w:t xml:space="preserve">ветствии с Федеральным </w:t>
      </w:r>
      <w:hyperlink r:id="rId21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от 08.12.2020 N 385-ФЗ "О федеральном бюджете на 2021 год и на плановый период 2022 и 2023 годов".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r>
        <w:t>Основные цели и задачи ведомственной целевой программы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lastRenderedPageBreak/>
        <w:t>Целью 1 ведомственной целевой программы "Качество образования" является применение и развитие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201</w:t>
      </w:r>
      <w:r>
        <w:t>9 году - 8 субъектов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2020 году - 17 субъектов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2021 году - 29 субъектов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2022 году - 46 субъектов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2023 году - 63 субъекта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2024 году - 72 с</w:t>
      </w:r>
      <w:r>
        <w:t>убъекта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2025 году - 85 субъектов Российской Федерации.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Для достижения указанной цели необходимо решение задачи по обеспечению проведения мониторинга системы образования в части оценки качества образования и анализа полученных резуль</w:t>
      </w:r>
      <w:r>
        <w:t xml:space="preserve">татов путем реализации предлагаемых мероприятий, указанных в </w:t>
      </w:r>
      <w:hyperlink w:anchor="P174" w:tooltip="Перечень и описание программных мероприятий ведомственной">
        <w:r>
          <w:rPr>
            <w:color w:val="0000FF"/>
          </w:rPr>
          <w:t>разделе</w:t>
        </w:r>
      </w:hyperlink>
      <w:r>
        <w:t xml:space="preserve"> "Перечень и описание программных мероприятий ведомственной целевой программы "Качество образовани</w:t>
      </w:r>
      <w:r>
        <w:t>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решения поставленной задачи: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Ответственный</w:t>
      </w:r>
      <w:proofErr w:type="gramEnd"/>
      <w:r>
        <w:t xml:space="preserve"> за достижение цели и задачи: Федеральная служба по надзору в сфере образования и науки.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Целью 2 ведомственной целевой программы "Качество образования" является реализация в полном объеме</w:t>
      </w:r>
      <w:r>
        <w:t xml:space="preserve"> контрольно-надзорных функций в сфере образования в отношении органов государственной власти субъектов Российской Федерации в соответствии с </w:t>
      </w:r>
      <w:hyperlink r:id="rId22" w:tooltip="Постановление Правительства РФ от 28.07.2018 N 885 (ред. от 25.12.2021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28.07.2018 N 885 "Об утверждении Положения о Федеральной службе по надзору в сфере образования и науки и признании утратившими силу некоторых актов Правительства </w:t>
      </w:r>
      <w:r>
        <w:t>Российской Федерации":</w:t>
      </w:r>
      <w:proofErr w:type="gramEnd"/>
    </w:p>
    <w:p w:rsidR="00B110A6" w:rsidRDefault="00147D9B">
      <w:pPr>
        <w:pStyle w:val="ConsPlusNormal0"/>
        <w:spacing w:before="200"/>
        <w:ind w:firstLine="540"/>
        <w:jc w:val="both"/>
      </w:pPr>
      <w:r>
        <w:t>в 2019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2020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2021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2022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2023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2024 году - 100 процентов;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2025 году - 100 процентов.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Для достижения указанной цели необходимо решение поставленной задачи по обеспечению функционирования системы государственного контроля (надзора) в сфере образования путем реализации предлагаемых мероприятий, указанных в </w:t>
      </w:r>
      <w:hyperlink w:anchor="P174" w:tooltip="Перечень и описание программных мероприятий ведомственной">
        <w:r>
          <w:rPr>
            <w:color w:val="0000FF"/>
          </w:rPr>
          <w:t>разделе</w:t>
        </w:r>
      </w:hyperlink>
      <w:r>
        <w:t xml:space="preserve"> "Перечень и описание программных мероприятий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решения поставленной задачи: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Ответственный</w:t>
      </w:r>
      <w:proofErr w:type="gramEnd"/>
      <w:r>
        <w:t xml:space="preserve"> за достижение цели и задачи</w:t>
      </w:r>
      <w:r>
        <w:t>: Федеральная служба по надзору в сфере образования и науки.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Целью 3 ведомственной целевой программы "Качество образования" является обеспечение полноты, </w:t>
      </w:r>
      <w:r>
        <w:lastRenderedPageBreak/>
        <w:t>достоверности и доступности информации о состоянии системы образования в установленной сфере ведения М</w:t>
      </w:r>
      <w:r>
        <w:t xml:space="preserve">инистерства просвещения Российской Федерации, которое </w:t>
      </w:r>
      <w:proofErr w:type="gramStart"/>
      <w:r>
        <w:t>характеризуется</w:t>
      </w:r>
      <w:proofErr w:type="gramEnd"/>
      <w:r>
        <w:t xml:space="preserve"> в том числе количеством показателей федерального плана статистических работ, формируемых Министерством просвещения Российской Федерации в единой межведомственной информационно-статистиче</w:t>
      </w:r>
      <w:r>
        <w:t>ской системе: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2021 году - 54 единицы;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2022 году - 56 единиц;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2023 году - 58 единиц;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2024 году - 60 единиц;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2025 году - 62 единицы.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Для достижения указанной цели необходимо решение поставленной задачи по реализации федерального плана статистически</w:t>
      </w:r>
      <w:r>
        <w:t>х работ, а также организации проведения иных мониторинговых процедур в установленной сфере ведения Министерства просвещения Российской Федерации, направленных на сбор и обобщение информации о системе образования.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решения поставленной задачи: 2021 - 20</w:t>
      </w:r>
      <w:r>
        <w:t>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Ответственный</w:t>
      </w:r>
      <w:proofErr w:type="gramEnd"/>
      <w:r>
        <w:t xml:space="preserve"> за достижение цели и задачи: Министерство просвещения Российской Федерации.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r>
        <w:t>Перечень ожидаемых результатов и целевых индикаторов</w:t>
      </w:r>
    </w:p>
    <w:p w:rsidR="00B110A6" w:rsidRDefault="00147D9B">
      <w:pPr>
        <w:pStyle w:val="ConsPlusTitle0"/>
        <w:jc w:val="center"/>
      </w:pPr>
      <w:r>
        <w:t>ведомственной целевой программы "Качество образования" &lt;3&gt;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--------------------------------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&lt;3&gt; Сведен</w:t>
      </w:r>
      <w:r>
        <w:t xml:space="preserve">ия представлены в </w:t>
      </w:r>
      <w:hyperlink w:anchor="P290" w:tooltip="СВЕДЕНИЯ О ЦЕЛЯХ, ЗАДАЧАХ И ЦЕЛЕВЫХ ПОКАЗАТЕЛЯХ">
        <w:r>
          <w:rPr>
            <w:color w:val="0000FF"/>
          </w:rPr>
          <w:t>приложении N 1</w:t>
        </w:r>
      </w:hyperlink>
      <w:r>
        <w:t xml:space="preserve"> "Сведения о целях, задачах и целевых показателях ведомственной целевой программы "Качество образования" и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2"/>
      </w:pPr>
      <w:r>
        <w:t>Ожидаемые результаты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Обеспечено участие Российской Федерации в международных сопоставительных исследованиях качества образования (PIRLS, TIMSS, PIAAC, TALIS);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государственной итоговой аттестации по образовательным программам общего образования, в том числ</w:t>
      </w:r>
      <w:r>
        <w:t>е развитие технологий проведения государственной итоговой аттестации;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обеспечена объективность проведения государственной итоговой аттестации;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мониторинга качества подготовки обучающихся общеобразовательных организаций и профессиональных образовательных организаций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исследований профессиональных компетенц</w:t>
      </w:r>
      <w:r>
        <w:t>ий работников образовательных организаций, осуществляющих образовательную деятельность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развитие информационных систем, обеспечивающих: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- сопровождение процедур государственной итоговой аттестации</w:t>
      </w:r>
      <w:r>
        <w:t xml:space="preserve">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- формирование информационных массивов в рамках </w:t>
      </w:r>
      <w:proofErr w:type="gramStart"/>
      <w:r>
        <w:t>проведения мониторинга качества подготовки обучающихся общеобразовательных организаций</w:t>
      </w:r>
      <w:proofErr w:type="gramEnd"/>
      <w:r>
        <w:t xml:space="preserve"> и профессиональных образовательных организаций по </w:t>
      </w:r>
      <w:r>
        <w:lastRenderedPageBreak/>
        <w:t>образовательным прог</w:t>
      </w:r>
      <w:r>
        <w:t>раммам общего образования, а также в рамках проведения исследований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образования, их хранение и использован</w:t>
      </w:r>
      <w:r>
        <w:t>ие;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- сопровождение мероприятий по контролю (надзору) за деятельностью органов государственной власти субъектов Российской Федерации в сфере образования, по реализации полномочий Российской Федерации в сфере образования, переданных для осуществления органа</w:t>
      </w:r>
      <w:r>
        <w:t xml:space="preserve">м государственной власти субъектов Российской Федерации, а также обеспечивающих учет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обучении, выданных организациями, осуществляющими образовательную деятельность;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обеспечено совер</w:t>
      </w:r>
      <w:r>
        <w:t>шенствование инструктивно-методического обеспечения для осуществления процедур контроля и надзора за полнотой и качеством осуществления органами государственной власти субъектов Российской Федерации переданных полномочий Российской Федерации в сфере образо</w:t>
      </w:r>
      <w:r>
        <w:t>вания и полномочий Российской Федерации по подтверждению документов об ученых степенях и ученых званиях, а также для осуществления государственного надзора за деятельностью органов исполнительной власти субъектов Российской Федерации, осуществляющих госуда</w:t>
      </w:r>
      <w:r>
        <w:t>рственное управление в сфере</w:t>
      </w:r>
      <w:proofErr w:type="gramEnd"/>
      <w:r>
        <w:t xml:space="preserve">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обеспечена подготовка лиц, привлекаемых к проведению государственной итоговой аттестации, а также лиц, задействованных в процедурах государственного контроля (надзора) за деятельностью органов государственной власт</w:t>
      </w:r>
      <w:r>
        <w:t>и субъектов Российской Федерации, процедурах осуществления органами государственной власти субъектов Российской Федерации переданных полномочий, и в процедурах оценки качества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экспертное, правовое, методическое и мониторинговое сопр</w:t>
      </w:r>
      <w:r>
        <w:t>овождение ведомственной целевой программы "Качество образования";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информационное сопровождение ведомственной целевой программы "Качество образования";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обеспечена деятельность Федеральной службы по надзору в сфере образования и науки;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обеспечена </w:t>
      </w:r>
      <w:r>
        <w:t xml:space="preserve">деятельность Министерства просвещения Российской Федерации при реализации функций субъекта официального статистического учета в соответствии с Федеральным </w:t>
      </w:r>
      <w:hyperlink r:id="rId23" w:tooltip="Распоряжение Правительства РФ от 06.05.2008 N 671-р (ред. от 12.09.2022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color w:val="0000FF"/>
          </w:rPr>
          <w:t>планом</w:t>
        </w:r>
      </w:hyperlink>
      <w:r>
        <w:t xml:space="preserve"> статистических работ, утвержденным распоряжением Правительства Российской Федерации от 6 мая 2008 г. N 671-р, в установленной сфере ведения;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обеспечена разработка прогноза социально-экономического развития на среднесрочный и долгоср</w:t>
      </w:r>
      <w:r>
        <w:t>очный периоды в рамках полномочий Министерства просвещения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статистической оценки состояния и развития сферы образования для международного сравнения и расчета показателей, взаимоувязанных с целями устойчивого раз</w:t>
      </w:r>
      <w:r>
        <w:t>вития в рамках полномочий Министерства просвещения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проведен мониторинг системы образования, обеспечение сбора, обработки, систематизации и анализа информации о состоянии и тенденциях развития сферы образования в пределах компетенции М</w:t>
      </w:r>
      <w:r>
        <w:t>инистерства просвещения Российской Федерации (уровни общего, среднего профессионального и дополнительного образования);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мониторинга внедрения субъектами Российской Федерации механизмов вовлечения общественно-деловых объединений и учас</w:t>
      </w:r>
      <w:r>
        <w:t>тия представителей работодателей в принятии решений по вопросам управления развитием профессиональной образовательной организации, в том числе в обновлении образовательных программ;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обеспечено проведение мониторинга внедрения методологии (целевой модели) н</w:t>
      </w:r>
      <w:r>
        <w:t xml:space="preserve">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</w:t>
      </w:r>
      <w:r>
        <w:lastRenderedPageBreak/>
        <w:t>профессионального образования, в том числе с применением лучших практик обмена опытом ме</w:t>
      </w:r>
      <w:r>
        <w:t xml:space="preserve">жду </w:t>
      </w:r>
      <w:proofErr w:type="gramStart"/>
      <w:r>
        <w:t>обучающимися</w:t>
      </w:r>
      <w:proofErr w:type="gramEnd"/>
      <w:r>
        <w:t>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обеспечено проведение </w:t>
      </w:r>
      <w:proofErr w:type="gramStart"/>
      <w:r>
        <w:t>мониторинга деятельности центров оценки профессионального мастерства</w:t>
      </w:r>
      <w:proofErr w:type="gramEnd"/>
      <w:r>
        <w:t xml:space="preserve"> и квалификации педагогов;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обеспечено проведение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организациями, осуще</w:t>
      </w:r>
      <w:r>
        <w:t>ствляющими образовательную деятельность.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2"/>
      </w:pPr>
      <w:r>
        <w:t>Целевые индикаторы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1. Количество международных исследований качества образования, в которых обеспечено участие Российской Федерации.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2. Количество субъектов Российской Федерации, в которых созданы и функционируют </w:t>
      </w:r>
      <w:r>
        <w:t>региональные системы оценки качества дошкольного образования, начального общего, основного общего и среднего общего образования.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3. Количество субъектов Российской Федерации, осуществляющих применение и развитие технологий и методик работы с результатами м</w:t>
      </w:r>
      <w:r>
        <w:t>ониторинга системы образования в части оценки качества общего образования.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4. Выполнение контрольных мероприятий в отношении органов государственной власти субъектов Российской Федерации.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5. Количество показателей федерального плана статистических работ, формируемых Министерством просвещения Российской Федерации в единой межведомственной информационно-статистической системе;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6. Доля организаций федерального уровня, осуществляющих образовате</w:t>
      </w:r>
      <w:r>
        <w:t xml:space="preserve">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программам, охваченных независимой оценкой </w:t>
      </w:r>
      <w:proofErr w:type="gramStart"/>
      <w:r>
        <w:t>качества условий осуществления образовательной деятельности организаций</w:t>
      </w:r>
      <w:proofErr w:type="gramEnd"/>
      <w:r>
        <w:t>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bookmarkStart w:id="4" w:name="P174"/>
      <w:bookmarkEnd w:id="4"/>
      <w:r>
        <w:t xml:space="preserve">Перечень и описание программных мероприятий </w:t>
      </w:r>
      <w:proofErr w:type="gramStart"/>
      <w:r>
        <w:t>ведомственной</w:t>
      </w:r>
      <w:proofErr w:type="gramEnd"/>
    </w:p>
    <w:p w:rsidR="00B110A6" w:rsidRDefault="00147D9B">
      <w:pPr>
        <w:pStyle w:val="ConsPlusTitle0"/>
        <w:jc w:val="center"/>
      </w:pPr>
      <w:r>
        <w:t>целевой программы "Качество образования"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1.1 "Обеспечение участия Российской Федерации в международных исследов</w:t>
      </w:r>
      <w:r>
        <w:t>аниях качества общего и профессионального образования (PIRLS, TIMSS, PIAAC, TALIS)".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реализации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участие Российской Федерации в международных исследованиях TIMSS в соответствии</w:t>
      </w:r>
      <w:r>
        <w:t xml:space="preserve"> с правилами проведения исследований, установленными Международной Ассоциацией по оценке учебных достижений IEA;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обеспечить участие Российской Федерации в международных исследованиях PIRLS в соответствии с правилами проведения исследований, установленными </w:t>
      </w:r>
      <w:r>
        <w:t>Международной Ассоциацией по оценке учебных достижений IEA;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участие Российской Федерации в международных исследованиях PIAAC в соответствии с правилами проведения исследований, установленными Организацией экономического сотрудничества и развития</w:t>
      </w:r>
      <w:r>
        <w:t>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обеспечить участие Российской Федерации в международных исследованиях TALIS в соответствии с </w:t>
      </w:r>
      <w:r>
        <w:lastRenderedPageBreak/>
        <w:t>правилами проведения исследований, установленными Организацией экономического сотрудничества и развития.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Источники и объемы финансирования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Ответственные за реализацию мероприятия 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1.2 "Совершенствование и реализация процедур оценки степени и уровня освоения образовательных программ общего о</w:t>
      </w:r>
      <w:r>
        <w:t xml:space="preserve">бразования </w:t>
      </w:r>
      <w:proofErr w:type="gramStart"/>
      <w:r>
        <w:t>обучающимися</w:t>
      </w:r>
      <w:proofErr w:type="gramEnd"/>
      <w:r>
        <w:t xml:space="preserve"> общеобразовательных организаций и профессиональных образовательных организаций".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реализации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системы обеспечения объективности и прозрачности процедур гос</w:t>
      </w:r>
      <w:r>
        <w:t>ударственной итоговой аттестации по образовательным программам общего образования, в том числе обеспечение видеонаблюдения при проведении процедур государственной итоговой аттестации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технологии про</w:t>
      </w:r>
      <w:r>
        <w:t>ведения государственной итоговой аттестации, обработки результатов государственной итоговой аттестации, получения и использования результатов государственной итоговой аттестации;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информационных систем (их подсистем и (или) компонентов), обеспечива</w:t>
      </w:r>
      <w:r>
        <w:t>ющих сопровождение процедур государственной итоговой аттестации и приема в образовательные организации для получения среднего профессионального и высшего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обеспечение подготовки лиц, привлекаемых к проведению государственной итоговой аттестации</w:t>
      </w:r>
      <w:r>
        <w:t>, и совершенствование способов подготовки указанных лиц;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совершенствование структуры и содержания измерительных материалов;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разработка измерительных материалов;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совершенствование технологий, методик и инструментария для проведения мониторинга качества подготовки обучающихся общеобразовательных организаций и профессиональных образовательных организаций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обеспечение </w:t>
      </w:r>
      <w:proofErr w:type="gramStart"/>
      <w:r>
        <w:t>п</w:t>
      </w:r>
      <w:r>
        <w:t>роведения мониторинга качества подготовки обучающихся общеобразовательных организаций</w:t>
      </w:r>
      <w:proofErr w:type="gramEnd"/>
      <w:r>
        <w:t xml:space="preserve"> и профессиональных образовательных организаций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информационных систем (их подсистем и (или) компонентов), обеспе</w:t>
      </w:r>
      <w:r>
        <w:t xml:space="preserve">чивающих формирование информационных массивов в рамках </w:t>
      </w:r>
      <w:proofErr w:type="gramStart"/>
      <w:r>
        <w:t>проведения мониторинга качества подготовки обучающихся общеобразовательных организаций</w:t>
      </w:r>
      <w:proofErr w:type="gramEnd"/>
      <w:r>
        <w:t xml:space="preserve"> и профессиональных образовательных организаций по образовательным программам общего образования, их хранение и исп</w:t>
      </w:r>
      <w:r>
        <w:t>ользование.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Источники и объемы финансирования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Ответств</w:t>
      </w:r>
      <w:r>
        <w:t xml:space="preserve">енные за реализацию мероприятия 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1.3 "Совершенствование и реализация процедур исследования профессио</w:t>
      </w:r>
      <w:r>
        <w:t>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lastRenderedPageBreak/>
        <w:t>Срок реализации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совершенствование те</w:t>
      </w:r>
      <w:r>
        <w:t>хнологий, методик и инструментария процедуры исследования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апробация инструментария для исполь</w:t>
      </w:r>
      <w:r>
        <w:t>зования в проведении исследования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проведение исследований компетенций работников образователь</w:t>
      </w:r>
      <w:r>
        <w:t>ных организаций, осуществляющих образовательную деятельность по образовательным программам общего образования, и анализ полученных результатов;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информационных систем (их подсистем и (или) компонентов), обеспечивающих формирование информационных ма</w:t>
      </w:r>
      <w:r>
        <w:t>ссивов в рамках проведения исследований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образования, их хранение и использование.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Источники и объемы финан</w:t>
      </w:r>
      <w:r>
        <w:t xml:space="preserve">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Ответственные за реализацию мероприятия указ</w:t>
      </w:r>
      <w:r>
        <w:t xml:space="preserve">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1.4 "Мониторинговые обследования и формирование официальных статистических данных в установленной сфере</w:t>
      </w:r>
      <w:r>
        <w:t xml:space="preserve"> ведения Министерства просвещения Российской Федерации".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реализации мероприятия: 2021 - 2025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деятельность Министерства просвещения Российской Федерации при реализации функций субъекта официального ста</w:t>
      </w:r>
      <w:r>
        <w:t>тистического учета в установленной сфере ведения;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разработку прогноза социально-экономического развития на среднесрочный и долгосрочный периоды в рамках полномочий Министерства просвещения Российской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обеспечить проведение мониторинга </w:t>
      </w:r>
      <w:r>
        <w:t>системы образования, обеспечить сбор, обработку, систематизацию и анализ информации о состоянии и тенденциях развития сферы образования в пределах компетенции Министерства просвещения Российской Федерации (уровни общего, среднего профессионального и дополн</w:t>
      </w:r>
      <w:r>
        <w:t>ительного образования);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проведение статистической оценки состояния и развития сферы образования для международного сравнения и расчета показателей, взаимоувязанных с целями устойчивого развития в рамках полномочий Министерства просвещения Россий</w:t>
      </w:r>
      <w:r>
        <w:t>ской Федерации;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проведение мониторинга внедрения субъектами Российской Федерации механизмов вовлечения общественно-деловых объединений и участия представителей работодателей в принятии решений по вопросам управления развитием профессиональной об</w:t>
      </w:r>
      <w:r>
        <w:t>разовательной организации, в том числе в обновлении образовательных программ;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обеспечить проведение мониторинга внедрения методологии (целевой модели) наставничества обучающихся для организаций, осуществляющих образовательную деятельность по общеобразовате</w:t>
      </w:r>
      <w:r>
        <w:t xml:space="preserve">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lastRenderedPageBreak/>
        <w:t>обучающимися</w:t>
      </w:r>
      <w:proofErr w:type="gramEnd"/>
      <w:r>
        <w:t>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обеспечить проведение </w:t>
      </w:r>
      <w:proofErr w:type="gramStart"/>
      <w:r>
        <w:t>мониторинга деятельности центров оценки профессионального мастер</w:t>
      </w:r>
      <w:r>
        <w:t>ства</w:t>
      </w:r>
      <w:proofErr w:type="gramEnd"/>
      <w:r>
        <w:t xml:space="preserve"> и квалификации педагогов;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обеспечить сбор и обобщение информации по показателям, характеризующим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</w:t>
      </w:r>
      <w:r>
        <w:t xml:space="preserve">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  <w:proofErr w:type="gramEnd"/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Источники и объемы финансирования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Ответственные за реализацию мероприятия 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2.1 "Совершенствование процедур контроля и надзора за деятельностью органов государственной власти субъектов Российской Федерации, а такж</w:t>
      </w:r>
      <w:r>
        <w:t>е осуществления органами государственной власти субъектов Российской Федерации переданных полномочий".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реализации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proofErr w:type="gramStart"/>
      <w:r>
        <w:t>совершенствование инструктивно-методического обеспечения для осуществлен</w:t>
      </w:r>
      <w:r>
        <w:t>ия процедур контроля и надзора за полнотой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полномочий Российской Федерации по подтверждению документов</w:t>
      </w:r>
      <w:r>
        <w:t xml:space="preserve"> об ученых степенях и ученых званиях, а также для осуществления государственного надзора за деятельностью органов исполнительной власти субъектов Российской Федерации, осуществляющих государственное управление в сфере образования;</w:t>
      </w:r>
      <w:proofErr w:type="gramEnd"/>
    </w:p>
    <w:p w:rsidR="00B110A6" w:rsidRDefault="00147D9B">
      <w:pPr>
        <w:pStyle w:val="ConsPlusNormal0"/>
        <w:spacing w:before="200"/>
        <w:ind w:firstLine="540"/>
        <w:jc w:val="both"/>
      </w:pPr>
      <w:r>
        <w:t>актуализация методическог</w:t>
      </w:r>
      <w:r>
        <w:t>о обеспечения и инструктивных материалов для экспертных организаций, экспертов, а также лиц, претендующих на статус эксперта, привлекаемых к проведению мероприятий по контролю (надзору) в сфере образования, и иных лиц, задействованных в процедурах государс</w:t>
      </w:r>
      <w:r>
        <w:t>твенного контроля (надзора) в сфере образования, а также в процедурах оценки качества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проведение подготовки лиц, задействованных в процедурах государственного контроля (надзора) за деятельностью органов государственной власти субъектов Российс</w:t>
      </w:r>
      <w:r>
        <w:t>кой Федерации, процедурах осуществления органами государственной власти субъектов Российской Федерации переданных полномочий, а также в процедурах оценки качества образования;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развитие информационных систем (их подсистем и (или) компонентов), обеспечивающи</w:t>
      </w:r>
      <w:r>
        <w:t>х сопровождение мероприятий по контролю (надзору) за деятельностью органов государственной власти субъектов Российской Федерации в сфере образования, по реализации полномочий Российской Федерации в сфере образования, переданных для осуществления органам го</w:t>
      </w:r>
      <w:r>
        <w:t xml:space="preserve">сударственной власти субъектов Российской Федерации, а также обеспечивающих учет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обучении, выданных организациями, </w:t>
      </w:r>
      <w:proofErr w:type="gramStart"/>
      <w:r>
        <w:t>осуществляющими</w:t>
      </w:r>
      <w:proofErr w:type="gramEnd"/>
      <w:r>
        <w:t xml:space="preserve"> образовательную деятельность.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Источники и объемы ф</w:t>
      </w:r>
      <w:r>
        <w:t xml:space="preserve">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Ответственные за реализацию мероприятия </w:t>
      </w:r>
      <w:r>
        <w:t xml:space="preserve">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3.1 "Экспертно-аналитическое, мониторинговое и информационное сопровождение мероприятий ведомственн</w:t>
      </w:r>
      <w:r>
        <w:t>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lastRenderedPageBreak/>
        <w:t>Срок реализации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осуществление экспертно-организационных и информационно-технических мероприятий при планировании и проведении закупок, а также при</w:t>
      </w:r>
      <w:r>
        <w:t xml:space="preserve"> исполнении государственных контрактов, заключенных по итогам проведенных закупок;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правовое, методическое, мониторинговое сопровождение ведомственной целевой программы "Качество образования";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информационное сопровождение хода реализации отдельных проектов,</w:t>
      </w:r>
      <w:r>
        <w:t xml:space="preserve"> мероприятий и ведомственной целевой программы "Качество образования" в целом;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проведение оценки общественного мнения в рамках реализации отдельных проектов, мероприятий и ведомственной целевой программы "Качество образования" в целом.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Источники и объемы ф</w:t>
      </w:r>
      <w:r>
        <w:t xml:space="preserve">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Ответственные за реализацию мероприятия </w:t>
      </w:r>
      <w:r>
        <w:t xml:space="preserve">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ind w:firstLine="540"/>
        <w:jc w:val="both"/>
        <w:outlineLvl w:val="2"/>
      </w:pPr>
      <w:r>
        <w:t>Мероприятие 3.2 "Обеспечение деятельности Федеральной службы по надзору в сфере образования и науки".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Срок реал</w:t>
      </w:r>
      <w:r>
        <w:t>изации мероприятия: 2019 - 2025 годы.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В рамках мероприятия планируется: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расходы на выплаты персоналу в целях обеспечения выполнения возложенных на </w:t>
      </w:r>
      <w:proofErr w:type="spellStart"/>
      <w:r>
        <w:t>Рособрнадзор</w:t>
      </w:r>
      <w:proofErr w:type="spellEnd"/>
      <w:r>
        <w:t xml:space="preserve"> функций;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закупка товаров, работ и услуг для обеспечения нужд </w:t>
      </w:r>
      <w:proofErr w:type="spellStart"/>
      <w:r>
        <w:t>Рособрнадзора</w:t>
      </w:r>
      <w:proofErr w:type="spellEnd"/>
      <w:r>
        <w:t>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предоставление субсидий организациям, находящимся в ведении </w:t>
      </w:r>
      <w:proofErr w:type="spellStart"/>
      <w:r>
        <w:t>Рособрнадзора</w:t>
      </w:r>
      <w:proofErr w:type="spellEnd"/>
      <w:r>
        <w:t>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иные бюджетные ассигнования.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Источники и объемы финансирования мероприятия указаны в </w:t>
      </w:r>
      <w:hyperlink w:anchor="P508" w:tooltip="РЕСУРСНОЕ ОБЕСПЕЧЕНИЕ ВЕДОМСТВЕННОЙ ЦЕЛЕВОЙ ПРОГРАММЫ">
        <w:r>
          <w:rPr>
            <w:color w:val="0000FF"/>
          </w:rPr>
          <w:t>приложении</w:t>
        </w:r>
        <w:r>
          <w:rPr>
            <w:color w:val="0000FF"/>
          </w:rPr>
          <w:t xml:space="preserve"> N 3</w:t>
        </w:r>
      </w:hyperlink>
      <w:r>
        <w:t xml:space="preserve"> "Ресурсное обеспечение ведомственной целевой программы "Качество образования".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Ответственные за реализацию мероприятия указаны в </w:t>
      </w:r>
      <w:hyperlink w:anchor="P406" w:tooltip="ПЕРЕЧЕНЬ">
        <w:r>
          <w:rPr>
            <w:color w:val="0000FF"/>
          </w:rPr>
          <w:t>приложении N 2</w:t>
        </w:r>
      </w:hyperlink>
      <w:r>
        <w:t xml:space="preserve"> "Перечень мероприятий ведомственной целевой программы "</w:t>
      </w:r>
      <w:r>
        <w:t>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r>
        <w:t>Описание системы управления реализацией</w:t>
      </w:r>
    </w:p>
    <w:p w:rsidR="00B110A6" w:rsidRDefault="00147D9B">
      <w:pPr>
        <w:pStyle w:val="ConsPlusTitle0"/>
        <w:jc w:val="center"/>
      </w:pPr>
      <w:r>
        <w:t>ведомственной целевой программы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 xml:space="preserve">Описание системы управления реализацией ведомственной целевой программы включает в себя распределение полномочий и ответственности между </w:t>
      </w:r>
      <w:proofErr w:type="spellStart"/>
      <w:r>
        <w:t>Рособрнадзором</w:t>
      </w:r>
      <w:proofErr w:type="spellEnd"/>
      <w:r>
        <w:t xml:space="preserve"> и Минис</w:t>
      </w:r>
      <w:r>
        <w:t>терством просвещения Российской Федерации.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Руководителем ведомственной целевой программы является руководитель </w:t>
      </w:r>
      <w:proofErr w:type="spellStart"/>
      <w:r>
        <w:t>Рособрнадзора</w:t>
      </w:r>
      <w:proofErr w:type="spellEnd"/>
      <w:r>
        <w:t>, который несет персональную ответственность за ее реализацию, конечные результаты, целевое и эффективное использование выделяемых н</w:t>
      </w:r>
      <w:r>
        <w:t>а выполнение ведомственной целевой программы финансовых средств.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Разработчиком ведомственной целевой программы является </w:t>
      </w:r>
      <w:proofErr w:type="spellStart"/>
      <w:r>
        <w:t>Рособрнадзор</w:t>
      </w:r>
      <w:proofErr w:type="spellEnd"/>
      <w:r>
        <w:t>, который: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проводит мониторинг реализации ведомственной целевой программы и расходования бюджетных </w:t>
      </w:r>
      <w:r>
        <w:lastRenderedPageBreak/>
        <w:t>средств;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несет ответствен</w:t>
      </w:r>
      <w:r>
        <w:t>ность за своевременную и качественную реализацию ведомственной целевой программы;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несет ответственность за достижение показателей, характеризующих степень реализации мероприятий, ответственным за выполнение которых является;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обеспечивает эффективное исполь</w:t>
      </w:r>
      <w:r>
        <w:t>зование средств, выделяемых на реализацию мероприятий, ответственным за выполнение которых является;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подготавливает аналитические материалы о ходе реализации ведомственной целевой программы;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 xml:space="preserve">осуществляет ведение отчетности реализации ведомственной целевой </w:t>
      </w:r>
      <w:r>
        <w:t>программы;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подготавливает при необходимости в установленном порядке предложения об уточнении мероприятий ведомственной целевой программы на очередной финансовый год, уточняет затраты на реализацию мероприятий ведомственной целевой программы, а также механи</w:t>
      </w:r>
      <w:r>
        <w:t>зм ее выполнения.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Участником ведомственной целевой программы является Министерство просвещения Российской Федерации, которое: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несет ответственность за достижение показателей, характеризующих степень реализации мероприятий, ответственным за выполнение котор</w:t>
      </w:r>
      <w:r>
        <w:t>ых является;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обеспечивает эффективное использование средств, выделяемых на реализацию мероприятий, ответственным за выполнение которых является;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представляет разработчику ведомственной целевой программы статистическую, справочную и аналитическую информацию</w:t>
      </w:r>
      <w:r>
        <w:t xml:space="preserve"> о реализации мероприятий ведомственной целевой программы;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участвует в подготовке аналитических материалов о ходе работ по реализации ведомственной целевой программы, достигнутых результатах и эффективности использования финансовых средств;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участвует в формировании отчетности о ходе реализации ведомственной целевой программы.</w:t>
      </w:r>
    </w:p>
    <w:p w:rsidR="00B110A6" w:rsidRDefault="00147D9B">
      <w:pPr>
        <w:pStyle w:val="ConsPlusNormal0"/>
        <w:spacing w:before="200"/>
        <w:ind w:firstLine="540"/>
        <w:jc w:val="both"/>
      </w:pPr>
      <w:r>
        <w:t>Участник ведомственной целевой программы, ответственный за достижение показателей, характеризующих степень реализации мероприятий, ежеквартально, до 15 числа месяца, сле</w:t>
      </w:r>
      <w:r>
        <w:t xml:space="preserve">дующего за отчетным кварталом (за исключением IV квартала), представляет в </w:t>
      </w:r>
      <w:proofErr w:type="spellStart"/>
      <w:r>
        <w:t>Рособрнадзор</w:t>
      </w:r>
      <w:proofErr w:type="spellEnd"/>
      <w:r>
        <w:t xml:space="preserve"> информацию о ходе реализации ведомственной целевой программы. Информацию для подготовки годового отчета участник пилотной государственной программы представляет в </w:t>
      </w:r>
      <w:proofErr w:type="spellStart"/>
      <w:r>
        <w:t>Рособ</w:t>
      </w:r>
      <w:r>
        <w:t>рнадзор</w:t>
      </w:r>
      <w:proofErr w:type="spellEnd"/>
      <w:r>
        <w:t xml:space="preserve"> до 10 февраля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  <w:outlineLvl w:val="1"/>
      </w:pPr>
      <w:r>
        <w:t>Перечень приложений к ведомственной целевой программе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hyperlink w:anchor="P290" w:tooltip="СВЕДЕНИЯ О ЦЕЛЯХ, ЗАДАЧАХ И ЦЕЛЕВЫХ ПОКАЗАТЕЛЯХ">
        <w:r>
          <w:rPr>
            <w:color w:val="0000FF"/>
          </w:rPr>
          <w:t>Приложение N 1</w:t>
        </w:r>
      </w:hyperlink>
      <w:r>
        <w:t>: Сведения о целях, задачах и ц</w:t>
      </w:r>
      <w:r>
        <w:t>елевых показателях ведомственной целевой программы "Качество образования";</w:t>
      </w:r>
    </w:p>
    <w:p w:rsidR="00B110A6" w:rsidRDefault="00147D9B">
      <w:pPr>
        <w:pStyle w:val="ConsPlusNormal0"/>
        <w:spacing w:before="200"/>
        <w:ind w:firstLine="540"/>
        <w:jc w:val="both"/>
      </w:pPr>
      <w:hyperlink w:anchor="P406" w:tooltip="ПЕРЕЧЕНЬ">
        <w:r>
          <w:rPr>
            <w:color w:val="0000FF"/>
          </w:rPr>
          <w:t>Приложение N 2</w:t>
        </w:r>
      </w:hyperlink>
      <w:r>
        <w:t>: Перечень мероприятий ведомственной целевой программы "Качество образования";</w:t>
      </w:r>
    </w:p>
    <w:p w:rsidR="00B110A6" w:rsidRDefault="00147D9B">
      <w:pPr>
        <w:pStyle w:val="ConsPlusNormal0"/>
        <w:spacing w:before="200"/>
        <w:ind w:firstLine="540"/>
        <w:jc w:val="both"/>
      </w:pPr>
      <w:hyperlink w:anchor="P508" w:tooltip="РЕСУРСНОЕ ОБЕСПЕЧЕНИЕ ВЕДОМСТВЕННОЙ ЦЕЛЕВОЙ ПРОГРАММЫ">
        <w:r>
          <w:rPr>
            <w:color w:val="0000FF"/>
          </w:rPr>
          <w:t>Приложение N 3</w:t>
        </w:r>
      </w:hyperlink>
      <w:r>
        <w:t>: Ресурсное обеспечение ведомственной целевой программы "Качество образования".</w:t>
      </w: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jc w:val="right"/>
        <w:outlineLvl w:val="1"/>
      </w:pPr>
      <w:r>
        <w:t>Приложение N 1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</w:pPr>
      <w:bookmarkStart w:id="5" w:name="P290"/>
      <w:bookmarkEnd w:id="5"/>
      <w:r>
        <w:t>СВЕДЕНИЯ О ЦЕЛЯХ, ЗАДАЧАХ И ЦЕЛЕВЫХ ПОКАЗАТЕЛЯХ</w:t>
      </w:r>
    </w:p>
    <w:p w:rsidR="00B110A6" w:rsidRDefault="00147D9B">
      <w:pPr>
        <w:pStyle w:val="ConsPlusTitle0"/>
        <w:jc w:val="center"/>
      </w:pPr>
      <w:r>
        <w:t>ВЕДОМСТВЕННОЙ ЦЕЛЕВОЙ ПРОГРАММЫ "КАЧЕСТВО ОБРАЗОВАНИЯ"</w:t>
      </w: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sectPr w:rsidR="00B110A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3061"/>
        <w:gridCol w:w="1757"/>
        <w:gridCol w:w="2324"/>
        <w:gridCol w:w="979"/>
        <w:gridCol w:w="737"/>
        <w:gridCol w:w="677"/>
        <w:gridCol w:w="696"/>
        <w:gridCol w:w="680"/>
        <w:gridCol w:w="680"/>
        <w:gridCol w:w="680"/>
        <w:gridCol w:w="737"/>
      </w:tblGrid>
      <w:tr w:rsidR="00B110A6">
        <w:tc>
          <w:tcPr>
            <w:tcW w:w="446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 xml:space="preserve">Цель ВЦП и ФОИВ, </w:t>
            </w:r>
            <w:proofErr w:type="gramStart"/>
            <w:r>
              <w:t>ответственный</w:t>
            </w:r>
            <w:proofErr w:type="gramEnd"/>
            <w:r>
              <w:t xml:space="preserve"> за ее достижение</w:t>
            </w:r>
          </w:p>
        </w:tc>
        <w:tc>
          <w:tcPr>
            <w:tcW w:w="1757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>Задача ВЦП и ФОИВ,</w:t>
            </w:r>
          </w:p>
          <w:p w:rsidR="00B110A6" w:rsidRDefault="00147D9B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ее достижение</w:t>
            </w:r>
          </w:p>
        </w:tc>
        <w:tc>
          <w:tcPr>
            <w:tcW w:w="8190" w:type="dxa"/>
            <w:gridSpan w:val="9"/>
          </w:tcPr>
          <w:p w:rsidR="00B110A6" w:rsidRDefault="00147D9B">
            <w:pPr>
              <w:pStyle w:val="ConsPlusNormal0"/>
              <w:jc w:val="center"/>
            </w:pPr>
            <w:r>
              <w:t>Целевой показатель</w:t>
            </w:r>
          </w:p>
        </w:tc>
      </w:tr>
      <w:tr w:rsidR="00B110A6">
        <w:tc>
          <w:tcPr>
            <w:tcW w:w="44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3061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1757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79" w:type="dxa"/>
          </w:tcPr>
          <w:p w:rsidR="00B110A6" w:rsidRDefault="00147D9B">
            <w:pPr>
              <w:pStyle w:val="ConsPlusNormal0"/>
              <w:jc w:val="center"/>
            </w:pPr>
            <w:r>
              <w:t>Значение в базовом году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677" w:type="dxa"/>
          </w:tcPr>
          <w:p w:rsidR="00B110A6" w:rsidRDefault="00147D9B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696" w:type="dxa"/>
          </w:tcPr>
          <w:p w:rsidR="00B110A6" w:rsidRDefault="00147D9B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2025 год</w:t>
            </w:r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t>1</w:t>
            </w:r>
          </w:p>
        </w:tc>
        <w:tc>
          <w:tcPr>
            <w:tcW w:w="3061" w:type="dxa"/>
            <w:vMerge w:val="restart"/>
          </w:tcPr>
          <w:p w:rsidR="00B110A6" w:rsidRDefault="00147D9B">
            <w:pPr>
              <w:pStyle w:val="ConsPlusNormal0"/>
            </w:pPr>
            <w:r>
              <w:t>Применение и развитие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Федерации:</w:t>
            </w:r>
          </w:p>
          <w:p w:rsidR="00B110A6" w:rsidRDefault="00147D9B">
            <w:pPr>
              <w:pStyle w:val="ConsPlusNormal0"/>
            </w:pPr>
            <w:r>
              <w:t>в 2019 году - 8 субъектов Российской Федерации;</w:t>
            </w:r>
          </w:p>
          <w:p w:rsidR="00B110A6" w:rsidRDefault="00147D9B">
            <w:pPr>
              <w:pStyle w:val="ConsPlusNormal0"/>
            </w:pPr>
            <w:r>
              <w:t>в 2020 году - 17 субъектов Ро</w:t>
            </w:r>
            <w:r>
              <w:t>ссийской Федерации;</w:t>
            </w:r>
          </w:p>
          <w:p w:rsidR="00B110A6" w:rsidRDefault="00147D9B">
            <w:pPr>
              <w:pStyle w:val="ConsPlusNormal0"/>
            </w:pPr>
            <w:r>
              <w:t>в 2021 году - 29 субъектов Российской Федерации;</w:t>
            </w:r>
          </w:p>
          <w:p w:rsidR="00B110A6" w:rsidRDefault="00147D9B">
            <w:pPr>
              <w:pStyle w:val="ConsPlusNormal0"/>
            </w:pPr>
            <w:r>
              <w:t>в 2022 году - 46 субъектов Российской Федерации;</w:t>
            </w:r>
          </w:p>
          <w:p w:rsidR="00B110A6" w:rsidRDefault="00147D9B">
            <w:pPr>
              <w:pStyle w:val="ConsPlusNormal0"/>
            </w:pPr>
            <w:r>
              <w:t>в 2023 году - 63 субъекта Российской Федерации;</w:t>
            </w:r>
          </w:p>
          <w:p w:rsidR="00B110A6" w:rsidRDefault="00147D9B">
            <w:pPr>
              <w:pStyle w:val="ConsPlusNormal0"/>
            </w:pPr>
            <w:r>
              <w:t>в 2024 году - 72 субъекта Российской Федерации;</w:t>
            </w:r>
          </w:p>
          <w:p w:rsidR="00B110A6" w:rsidRDefault="00147D9B">
            <w:pPr>
              <w:pStyle w:val="ConsPlusNormal0"/>
            </w:pPr>
            <w:r>
              <w:t>в 2025 году - 85 субъектов Российской Феде</w:t>
            </w:r>
            <w:r>
              <w:t>рации. Федеральная служба по надзору в сфере образования и науки</w:t>
            </w:r>
          </w:p>
        </w:tc>
        <w:tc>
          <w:tcPr>
            <w:tcW w:w="1757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>Обеспечение проведения мониторинга системы образования в части оценки качества образования и анализа полученных результатов, Федеральная служба по надзору в сфере образования и науки</w:t>
            </w: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t>Количество международных исследований качества образования, в которых обеспечено участие Российской Федерации, единицы</w:t>
            </w:r>
          </w:p>
        </w:tc>
        <w:tc>
          <w:tcPr>
            <w:tcW w:w="979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77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96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t>2</w:t>
            </w:r>
          </w:p>
        </w:tc>
        <w:tc>
          <w:tcPr>
            <w:tcW w:w="3061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1757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t>Количество субъектов Российской Федерации, в которых созданы и функционируют региональные системы оценки качества дошкольного образования, начального общего, основного общего и среднего общего образования, единицы</w:t>
            </w:r>
          </w:p>
        </w:tc>
        <w:tc>
          <w:tcPr>
            <w:tcW w:w="979" w:type="dxa"/>
          </w:tcPr>
          <w:p w:rsidR="00B110A6" w:rsidRDefault="00147D9B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77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96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t>3</w:t>
            </w:r>
          </w:p>
        </w:tc>
        <w:tc>
          <w:tcPr>
            <w:tcW w:w="3061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1757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t xml:space="preserve">Количество субъектов Российской Федерации, осуществляющих применение и развитие технологий и методик работы с результатами мониторинга системы образования в части </w:t>
            </w:r>
            <w:r>
              <w:lastRenderedPageBreak/>
              <w:t>оценки качества общего образования, единицы</w:t>
            </w:r>
          </w:p>
        </w:tc>
        <w:tc>
          <w:tcPr>
            <w:tcW w:w="979" w:type="dxa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7" w:type="dxa"/>
          </w:tcPr>
          <w:p w:rsidR="00B110A6" w:rsidRDefault="00147D9B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96" w:type="dxa"/>
          </w:tcPr>
          <w:p w:rsidR="00B110A6" w:rsidRDefault="00147D9B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85</w:t>
            </w:r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B110A6" w:rsidRDefault="00147D9B">
            <w:pPr>
              <w:pStyle w:val="ConsPlusNormal0"/>
              <w:jc w:val="both"/>
            </w:pPr>
            <w:r>
              <w:t xml:space="preserve">Реализация в полном объеме контрольно-надзорных функций в сфере образования в отношении органов государственной власти субъектов Российской Федерации в соответствии с </w:t>
            </w:r>
            <w:hyperlink r:id="rId28" w:tooltip="Постановление Правительства РФ от 28.07.2018 N 885 (ред. от 25.12.2021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28.07.2018 N 885 "Об утверждении Положения о Федеральной службе по надзору в сфере образования и науки и признании </w:t>
            </w:r>
            <w:proofErr w:type="gramStart"/>
            <w:r>
              <w:t>утратившими</w:t>
            </w:r>
            <w:proofErr w:type="gramEnd"/>
            <w:r>
              <w:t xml:space="preserve"> силу неко</w:t>
            </w:r>
            <w:r>
              <w:t>торых актов Правительства Российской Федерации":</w:t>
            </w:r>
          </w:p>
          <w:p w:rsidR="00B110A6" w:rsidRDefault="00147D9B">
            <w:pPr>
              <w:pStyle w:val="ConsPlusNormal0"/>
              <w:jc w:val="both"/>
            </w:pPr>
            <w:r>
              <w:t>в 2019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2020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2021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2022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2023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2024 году - 100 процентов;</w:t>
            </w:r>
          </w:p>
          <w:p w:rsidR="00B110A6" w:rsidRDefault="00147D9B">
            <w:pPr>
              <w:pStyle w:val="ConsPlusNormal0"/>
              <w:jc w:val="both"/>
            </w:pPr>
            <w:r>
              <w:t>в 2025 году - 100 процентов.</w:t>
            </w:r>
          </w:p>
          <w:p w:rsidR="00B110A6" w:rsidRDefault="00147D9B">
            <w:pPr>
              <w:pStyle w:val="ConsPlusNormal0"/>
            </w:pPr>
            <w:r>
              <w:t>Федеральная служба по надзору в сфере образования и науки</w:t>
            </w:r>
          </w:p>
        </w:tc>
        <w:tc>
          <w:tcPr>
            <w:tcW w:w="1757" w:type="dxa"/>
          </w:tcPr>
          <w:p w:rsidR="00B110A6" w:rsidRDefault="00147D9B">
            <w:pPr>
              <w:pStyle w:val="ConsPlusNormal0"/>
              <w:jc w:val="center"/>
            </w:pPr>
            <w:r>
              <w:t>Обеспечение функционирования системы государственного контроля (надзора) в сфере образования. Федеральная служба по надзору в сфере образования и науки</w:t>
            </w: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t>Выполнение контрольных мероприятий в отношении</w:t>
            </w:r>
            <w:r>
              <w:t xml:space="preserve"> органов государственной власти субъектов Российской Федерации (% от утвержденного плана контрольных мероприятий) </w:t>
            </w:r>
            <w:hyperlink w:anchor="P396" w:tooltip="&lt;4&gt; За исключением мероприятий, в том числе проведения необходимых исследований, испытаний и экспертиз, продолжительность которых, с учетом установленных законодательством требований, выходит за пределы текущего года.">
              <w:r>
                <w:rPr>
                  <w:color w:val="0000FF"/>
                </w:rPr>
                <w:t>&lt;4&gt;</w:t>
              </w:r>
            </w:hyperlink>
            <w:r>
              <w:t>, проценты</w:t>
            </w:r>
          </w:p>
        </w:tc>
        <w:tc>
          <w:tcPr>
            <w:tcW w:w="979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77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96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t>5</w:t>
            </w:r>
          </w:p>
        </w:tc>
        <w:tc>
          <w:tcPr>
            <w:tcW w:w="3061" w:type="dxa"/>
            <w:vMerge w:val="restart"/>
          </w:tcPr>
          <w:p w:rsidR="00B110A6" w:rsidRDefault="00147D9B">
            <w:pPr>
              <w:pStyle w:val="ConsPlusNormal0"/>
              <w:jc w:val="both"/>
            </w:pPr>
            <w:r>
              <w:t xml:space="preserve">Обеспечение полноты, достоверности и доступности информации о состоянии системы образования в установленной сфере ведения Министерства просвещения </w:t>
            </w:r>
            <w:r>
              <w:lastRenderedPageBreak/>
              <w:t xml:space="preserve">Российской Федерации, которое </w:t>
            </w:r>
            <w:proofErr w:type="gramStart"/>
            <w:r>
              <w:t>характеризуется</w:t>
            </w:r>
            <w:proofErr w:type="gramEnd"/>
            <w:r>
              <w:t xml:space="preserve"> в том числе количеством показателей федерального плана статисти</w:t>
            </w:r>
            <w:r>
              <w:t>ческих работ, формируемых Министерством просвещения Российской Федерации в единой межведомственной информационно-статистической системе:</w:t>
            </w:r>
          </w:p>
          <w:p w:rsidR="00B110A6" w:rsidRDefault="00147D9B">
            <w:pPr>
              <w:pStyle w:val="ConsPlusNormal0"/>
            </w:pPr>
            <w:r>
              <w:t>в 2021 году - 54 единицы,</w:t>
            </w:r>
          </w:p>
          <w:p w:rsidR="00B110A6" w:rsidRDefault="00147D9B">
            <w:pPr>
              <w:pStyle w:val="ConsPlusNormal0"/>
            </w:pPr>
            <w:r>
              <w:t>в 2022 году - 56 единиц,</w:t>
            </w:r>
          </w:p>
          <w:p w:rsidR="00B110A6" w:rsidRDefault="00147D9B">
            <w:pPr>
              <w:pStyle w:val="ConsPlusNormal0"/>
            </w:pPr>
            <w:r>
              <w:t>в 2023 году - 58 единиц,</w:t>
            </w:r>
          </w:p>
          <w:p w:rsidR="00B110A6" w:rsidRDefault="00147D9B">
            <w:pPr>
              <w:pStyle w:val="ConsPlusNormal0"/>
            </w:pPr>
            <w:r>
              <w:t>в 2024 году - 60 единиц,</w:t>
            </w:r>
          </w:p>
          <w:p w:rsidR="00B110A6" w:rsidRDefault="00147D9B">
            <w:pPr>
              <w:pStyle w:val="ConsPlusNormal0"/>
            </w:pPr>
            <w:r>
              <w:t>в 2025 году - 62 единицы</w:t>
            </w:r>
          </w:p>
          <w:p w:rsidR="00B110A6" w:rsidRDefault="00147D9B">
            <w:pPr>
              <w:pStyle w:val="ConsPlusNormal0"/>
              <w:jc w:val="both"/>
            </w:pPr>
            <w:r>
              <w:t>Министерство просвещения Российской Федерации</w:t>
            </w:r>
          </w:p>
        </w:tc>
        <w:tc>
          <w:tcPr>
            <w:tcW w:w="1757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 xml:space="preserve">Реализация федерального плана статистических работ, а также организация </w:t>
            </w:r>
            <w:r>
              <w:lastRenderedPageBreak/>
              <w:t>проведения иных мониторинговых процедур в установленной сфере ведения Министерства просвещения Российской Федерац</w:t>
            </w:r>
            <w:r>
              <w:t>ии, направленных на сбор и обобщение информации о системе образования; Министерство просвещения Российской Федерации</w:t>
            </w: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 xml:space="preserve">Количество показателей федерального плана статистических работ, формируемых Министерством </w:t>
            </w:r>
            <w:r>
              <w:lastRenderedPageBreak/>
              <w:t>просвещения Российской Федерации в единой межведомственной информационно-статистической системе, единиц</w:t>
            </w:r>
          </w:p>
        </w:tc>
        <w:tc>
          <w:tcPr>
            <w:tcW w:w="979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 xml:space="preserve">X </w:t>
            </w:r>
            <w:hyperlink w:anchor="P397" w:tooltip="&lt;*&gt; Значение показателя в базовом году отсутствует в связи с тем, что соответствующее мероприятие в рамках ведомственной целевой программы &quot;Качество образования&quot; реализуется с 2021 года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96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54 </w:t>
            </w:r>
            <w:hyperlink w:anchor="P398" w:tooltip="&lt;**&gt; Значение показателя может быть уточнено при внесении изменений в федеральный план статистических работ, утвержденный распоряжением Правительства Российской Федерации от 6 мая 2008 г. N 671-р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56 </w:t>
            </w:r>
            <w:hyperlink w:anchor="P398" w:tooltip="&lt;**&gt; Значение показателя может быть уточнено при внесении изменений в федеральный план статистических работ, утвержденный распоряжением Правительства Российской Федерации от 6 мая 2008 г. N 671-р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58 </w:t>
            </w:r>
            <w:hyperlink w:anchor="P398" w:tooltip="&lt;**&gt; Значение показателя может быть уточнено при внесении изменений в федеральный план статистических работ, утвержденный распоряжением Правительства Российской Федерации от 6 мая 2008 г. N 671-р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60 </w:t>
            </w:r>
            <w:hyperlink w:anchor="P398" w:tooltip="&lt;**&gt; Значение показателя может быть уточнено при внесении изменений в федеральный план статистических работ, утвержденный распоряжением Правительства Российской Федерации от 6 мая 2008 г. N 671-р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62 </w:t>
            </w:r>
            <w:hyperlink w:anchor="P398" w:tooltip="&lt;**&gt; Значение показателя может быть уточнено при внесении изменений в федеральный план статистических работ, утвержденный распоряжением Правительства Российской Федерации от 6 мая 2008 г. N 671-р.">
              <w:r>
                <w:rPr>
                  <w:color w:val="0000FF"/>
                </w:rPr>
                <w:t>&lt;**&gt;</w:t>
              </w:r>
            </w:hyperlink>
          </w:p>
        </w:tc>
      </w:tr>
      <w:tr w:rsidR="00B110A6">
        <w:tc>
          <w:tcPr>
            <w:tcW w:w="446" w:type="dxa"/>
          </w:tcPr>
          <w:p w:rsidR="00B110A6" w:rsidRDefault="00147D9B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3061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1757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24" w:type="dxa"/>
          </w:tcPr>
          <w:p w:rsidR="00B110A6" w:rsidRDefault="00147D9B">
            <w:pPr>
              <w:pStyle w:val="ConsPlusNormal0"/>
              <w:jc w:val="both"/>
            </w:pPr>
            <w:r>
              <w:t xml:space="preserve">Доля организаций федерального уровня, 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</w:t>
            </w:r>
            <w:r>
              <w:t>общеобразовательным программам, охваченных независимой оценкой качества условий осуществления образовательной деятельности организациями, процент</w:t>
            </w:r>
          </w:p>
        </w:tc>
        <w:tc>
          <w:tcPr>
            <w:tcW w:w="979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X </w:t>
            </w:r>
            <w:hyperlink w:anchor="P397" w:tooltip="&lt;*&gt; Значение показателя в базовом году отсутствует в связи с тем, что соответствующее мероприятие в рамках ведомственной целевой программы &quot;Качество образования&quot; реализуется с 2021 года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96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33,3</w:t>
            </w:r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33,3</w:t>
            </w:r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33,3</w:t>
            </w:r>
          </w:p>
        </w:tc>
        <w:tc>
          <w:tcPr>
            <w:tcW w:w="68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33,3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33,3</w:t>
            </w:r>
          </w:p>
        </w:tc>
      </w:tr>
    </w:tbl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--------------------------------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6" w:name="P396"/>
      <w:bookmarkEnd w:id="6"/>
      <w:r>
        <w:t>&lt;4</w:t>
      </w:r>
      <w:proofErr w:type="gramStart"/>
      <w:r>
        <w:t>&gt;</w:t>
      </w:r>
      <w:r>
        <w:t xml:space="preserve"> З</w:t>
      </w:r>
      <w:proofErr w:type="gramEnd"/>
      <w:r>
        <w:t>а исключением мероприятий, в том числе проведения необходимых исследований, испытаний и экспертиз, продолжительность которых, с учетом установленных законодательством требований, выходит за пределы текущего года.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7" w:name="P397"/>
      <w:bookmarkEnd w:id="7"/>
      <w:r>
        <w:lastRenderedPageBreak/>
        <w:t>&lt;*&gt; Значение показателя в базовом году от</w:t>
      </w:r>
      <w:r>
        <w:t>сутствует в связи с тем, что соответствующее мероприятие в рамках ведомственной целевой программы "Качество образования" реализуется с 2021 года.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8" w:name="P398"/>
      <w:bookmarkEnd w:id="8"/>
      <w:r>
        <w:t xml:space="preserve">&lt;**&gt; Значение показателя может быть уточнено при внесении изменений в федеральный </w:t>
      </w:r>
      <w:hyperlink r:id="rId29" w:tooltip="Распоряжение Правительства РФ от 06.05.2008 N 671-р (ред. от 12.09.2022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color w:val="0000FF"/>
          </w:rPr>
          <w:t>план</w:t>
        </w:r>
      </w:hyperlink>
      <w:r>
        <w:t xml:space="preserve"> статистических работ, утвержденный распоряжением Правительства Российской Федерации от 6 мая 2008 г. N 671-р.</w:t>
      </w: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jc w:val="right"/>
        <w:outlineLvl w:val="1"/>
      </w:pPr>
      <w:r>
        <w:t>Приложение N 2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</w:pPr>
      <w:bookmarkStart w:id="9" w:name="P406"/>
      <w:bookmarkEnd w:id="9"/>
      <w:r>
        <w:t>ПЕРЕЧЕНЬ</w:t>
      </w:r>
    </w:p>
    <w:p w:rsidR="00B110A6" w:rsidRDefault="00147D9B">
      <w:pPr>
        <w:pStyle w:val="ConsPlusTitle0"/>
        <w:jc w:val="center"/>
      </w:pPr>
      <w:r>
        <w:t>МЕРОПРИЯТИЙ ВЕДОМСТВЕННОЙ ЦЕЛЕВОЙ ПРОГРАММЫ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1871"/>
        <w:gridCol w:w="1020"/>
        <w:gridCol w:w="1247"/>
        <w:gridCol w:w="1644"/>
        <w:gridCol w:w="1644"/>
        <w:gridCol w:w="3288"/>
      </w:tblGrid>
      <w:tr w:rsidR="00B110A6">
        <w:tc>
          <w:tcPr>
            <w:tcW w:w="432" w:type="dxa"/>
          </w:tcPr>
          <w:p w:rsidR="00B110A6" w:rsidRDefault="00147D9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B110A6" w:rsidRDefault="00147D9B">
            <w:pPr>
              <w:pStyle w:val="ConsPlusNormal0"/>
              <w:jc w:val="center"/>
            </w:pPr>
            <w:r>
              <w:t>Наименование мероприятия ВЦП</w:t>
            </w:r>
          </w:p>
        </w:tc>
        <w:tc>
          <w:tcPr>
            <w:tcW w:w="1020" w:type="dxa"/>
          </w:tcPr>
          <w:p w:rsidR="00B110A6" w:rsidRDefault="00147D9B">
            <w:pPr>
              <w:pStyle w:val="ConsPlusNormal0"/>
              <w:jc w:val="center"/>
            </w:pPr>
            <w:r>
              <w:t>Периодичность</w:t>
            </w:r>
          </w:p>
        </w:tc>
        <w:tc>
          <w:tcPr>
            <w:tcW w:w="1247" w:type="dxa"/>
          </w:tcPr>
          <w:p w:rsidR="00B110A6" w:rsidRDefault="00147D9B">
            <w:pPr>
              <w:pStyle w:val="ConsPlusNormal0"/>
              <w:jc w:val="center"/>
            </w:pPr>
            <w:r>
              <w:t>Срок реализации мероприятия</w:t>
            </w:r>
          </w:p>
        </w:tc>
        <w:tc>
          <w:tcPr>
            <w:tcW w:w="1644" w:type="dxa"/>
          </w:tcPr>
          <w:p w:rsidR="00B110A6" w:rsidRDefault="00147D9B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мероприятия</w:t>
            </w:r>
          </w:p>
        </w:tc>
        <w:tc>
          <w:tcPr>
            <w:tcW w:w="1644" w:type="dxa"/>
          </w:tcPr>
          <w:p w:rsidR="00B110A6" w:rsidRDefault="00147D9B">
            <w:pPr>
              <w:pStyle w:val="ConsPlusNormal0"/>
              <w:jc w:val="center"/>
            </w:pPr>
            <w:r>
              <w:t>Связь с задачей ВЦП</w:t>
            </w:r>
          </w:p>
        </w:tc>
        <w:tc>
          <w:tcPr>
            <w:tcW w:w="3288" w:type="dxa"/>
          </w:tcPr>
          <w:p w:rsidR="00B110A6" w:rsidRDefault="00147D9B">
            <w:pPr>
              <w:pStyle w:val="ConsPlusNormal0"/>
              <w:jc w:val="center"/>
            </w:pPr>
            <w:r>
              <w:t>Ожидаемый результат реализации мероприятия</w:t>
            </w:r>
          </w:p>
        </w:tc>
      </w:tr>
      <w:tr w:rsidR="00B110A6">
        <w:tc>
          <w:tcPr>
            <w:tcW w:w="11146" w:type="dxa"/>
            <w:gridSpan w:val="7"/>
          </w:tcPr>
          <w:p w:rsidR="00B110A6" w:rsidRDefault="00147D9B">
            <w:pPr>
              <w:pStyle w:val="ConsPlusNormal0"/>
              <w:jc w:val="center"/>
              <w:outlineLvl w:val="2"/>
            </w:pPr>
            <w:r>
              <w:t>Мероприятия длящегося характера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Мероприятие 1.1 "Обеспечение участия Российской Федерации в международных исследованиях качества общего и профессионального образования (PIRLS, TIMSS, PIAAC, TALIS)"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Е.Н. Елисеева,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начальник Управления</w:t>
            </w:r>
            <w:r>
              <w:t xml:space="preserve"> оценки качества образования и контроля (надзора) за деятельностью органов государственной власти субъектов Российской Федерации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Обеспечение проведения мониторинга системы образования в части оценки качества образования и анализа полученных результатов</w:t>
            </w:r>
          </w:p>
        </w:tc>
        <w:tc>
          <w:tcPr>
            <w:tcW w:w="3288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Обе</w:t>
            </w:r>
            <w:r>
              <w:t>спечено участие Российской Федерации в международных сопоставительных исследованиях качества образования (PIRLS, TIMSS, PIAAC, TALIS).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Мероприятие 1.2 "</w:t>
            </w:r>
            <w:r>
              <w:t xml:space="preserve">Совершенствование и реализация процедур оценки степени и уровня освоения образовательных программ общего образования </w:t>
            </w:r>
            <w:proofErr w:type="gramStart"/>
            <w:r>
              <w:t>обучающимися</w:t>
            </w:r>
            <w:proofErr w:type="gramEnd"/>
            <w:r>
              <w:t xml:space="preserve"> общеобразовательных организаций и профессиональных образовательных организаций"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Н.Н. </w:t>
            </w:r>
            <w:proofErr w:type="spellStart"/>
            <w:r>
              <w:t>Бугулова</w:t>
            </w:r>
            <w:proofErr w:type="spellEnd"/>
            <w:r>
              <w:t>,</w:t>
            </w:r>
          </w:p>
          <w:p w:rsidR="00B110A6" w:rsidRDefault="00147D9B">
            <w:pPr>
              <w:pStyle w:val="ConsPlusNormal0"/>
              <w:jc w:val="center"/>
            </w:pPr>
            <w:proofErr w:type="spellStart"/>
            <w:r>
              <w:t>и.о</w:t>
            </w:r>
            <w:proofErr w:type="spellEnd"/>
            <w:r>
              <w:t>. началь</w:t>
            </w:r>
            <w:r>
              <w:t>ника Управления организации и проведения государственной итоговой аттестации;</w:t>
            </w:r>
          </w:p>
          <w:p w:rsidR="00B110A6" w:rsidRDefault="00147D9B">
            <w:pPr>
              <w:pStyle w:val="ConsPlusNormal0"/>
              <w:jc w:val="center"/>
            </w:pPr>
            <w:r>
              <w:t>Е.Н. Елисеева, начальник Управления оценки качества образования и контроля (надзора) за деятельностью органов государственной власти субъектов Российской Федерации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Обеспечение пр</w:t>
            </w:r>
            <w:r>
              <w:t>оведения мониторинга системы образования в части оценки качества образования и анализа полученных результатов</w:t>
            </w:r>
          </w:p>
        </w:tc>
        <w:tc>
          <w:tcPr>
            <w:tcW w:w="3288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Обеспечено проведение государственной итоговой аттестации по образовательным программам общего образования, в том числе развитие технологий провед</w:t>
            </w:r>
            <w:r>
              <w:t>ения государственной итоговой аттестации;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Обеспечена объективность проведения государственной итоговой аттестации;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Обеспечена подготовка лиц, привлекаемых к проведению государственной итоговой аттестации;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проведение мониторинга качества подготов</w:t>
            </w:r>
            <w:r>
              <w:t>ки обучающихся общеобразовательных организаций и профессиональных образовательных организаций по образовательным программам общего образования;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развитие информационных систем, обеспечивающих сопровождение процедур государственной итоговой аттест</w:t>
            </w:r>
            <w:r>
              <w:t xml:space="preserve">ации по образовательным программам общего образования, формирование информационных массивов в рамках </w:t>
            </w:r>
            <w:proofErr w:type="gramStart"/>
            <w:r>
              <w:t>проведения мониторинга качества подготовки обучающихся общеобразовательных организаций</w:t>
            </w:r>
            <w:proofErr w:type="gramEnd"/>
            <w:r>
              <w:t xml:space="preserve"> и профессиональных </w:t>
            </w:r>
            <w:r>
              <w:lastRenderedPageBreak/>
              <w:t>образовательных организаций по образовательным пр</w:t>
            </w:r>
            <w:r>
              <w:t>ограммам общего образования, их хранение и использование.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Мероприятие 1.3 "</w:t>
            </w:r>
            <w:r>
              <w:t>Совершенствование и реализация процедур исследования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Е.Н. Елисеева,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</w:t>
            </w:r>
            <w:r>
              <w:t>ьник Управления оценки качества образования и контроля (надзора) за деятельностью органов государственной власти субъектов Российской Федерации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 xml:space="preserve">Обеспечение проведения мониторинга системы образования в части оценки качества образования и анализа полученных </w:t>
            </w:r>
            <w:r>
              <w:t>результатов</w:t>
            </w:r>
          </w:p>
        </w:tc>
        <w:tc>
          <w:tcPr>
            <w:tcW w:w="3288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Обеспечено проведение исследований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развитие информационных систем, обе</w:t>
            </w:r>
            <w:r>
              <w:t>спечивающих формирование информационных массивов в рамках проведения исследований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образования, их хранение</w:t>
            </w:r>
            <w:r>
              <w:t xml:space="preserve"> и использование.</w:t>
            </w:r>
          </w:p>
        </w:tc>
      </w:tr>
      <w:tr w:rsidR="00B110A6">
        <w:tc>
          <w:tcPr>
            <w:tcW w:w="432" w:type="dxa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B110A6" w:rsidRDefault="00147D9B">
            <w:pPr>
              <w:pStyle w:val="ConsPlusNormal0"/>
              <w:jc w:val="both"/>
            </w:pPr>
            <w:r>
              <w:t xml:space="preserve">Мероприятие 1.4 "Мониторинговые обследования и формирование официальных статистических данных в установленной сфере ведения Министерства </w:t>
            </w:r>
            <w:r>
              <w:lastRenderedPageBreak/>
              <w:t>просвещения Российской Федерации"</w:t>
            </w:r>
          </w:p>
        </w:tc>
        <w:tc>
          <w:tcPr>
            <w:tcW w:w="1020" w:type="dxa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1247" w:type="dxa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B110A6" w:rsidRDefault="00147D9B">
            <w:pPr>
              <w:pStyle w:val="ConsPlusNormal0"/>
              <w:jc w:val="center"/>
            </w:pPr>
            <w:r>
              <w:t>М.А. Руденок,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Директор Департамента стратегии, программной и проектной деятельности Министерства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1644" w:type="dxa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 xml:space="preserve">Реализация федерального </w:t>
            </w:r>
            <w:hyperlink r:id="rId30" w:tooltip="Распоряжение Правительства РФ от 06.05.2008 N 671-р (ред. от 12.09.2022) &lt;Об утверждении Федерального плана статистических работ&gt; (вместе с &quot;Федеральным планом статистических работ&quot;) {КонсультантПлюс}">
              <w:r>
                <w:rPr>
                  <w:color w:val="0000FF"/>
                </w:rPr>
                <w:t>плана</w:t>
              </w:r>
            </w:hyperlink>
            <w:r>
              <w:t xml:space="preserve"> статистических работ, а также организация проведения иных мониторинговых процедур в </w:t>
            </w:r>
            <w:r>
              <w:lastRenderedPageBreak/>
              <w:t>установленной сфере ведения Министерства просвещения Российской Федерации, направленных на сбор и обобщение информации о системе образования;</w:t>
            </w:r>
          </w:p>
        </w:tc>
        <w:tc>
          <w:tcPr>
            <w:tcW w:w="3288" w:type="dxa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>Обеспечена деятельность Министерства просвещения Российской Федерации при реализации функций субъекта официального статистического учета в установленной сфере ведения:</w:t>
            </w:r>
          </w:p>
          <w:p w:rsidR="00B110A6" w:rsidRDefault="00147D9B">
            <w:pPr>
              <w:pStyle w:val="ConsPlusNormal0"/>
              <w:jc w:val="both"/>
            </w:pPr>
            <w:r>
              <w:t xml:space="preserve">Обеспечена разработка прогноза социально-экономического развития на среднесрочный и </w:t>
            </w:r>
            <w:r>
              <w:lastRenderedPageBreak/>
              <w:t>долг</w:t>
            </w:r>
            <w:r>
              <w:t xml:space="preserve">осрочный периоды в рамках полномочий Министерства просвещения Российской Федерации; Обеспечено проведение мониторинга </w:t>
            </w:r>
            <w:proofErr w:type="gramStart"/>
            <w:r>
              <w:t>системы</w:t>
            </w:r>
            <w:proofErr w:type="gramEnd"/>
            <w:r>
              <w:t xml:space="preserve"> образования, обеспечен сбор, обработка, систематизация и анализ информации о состоянии и тенденциях развития сферы образования в п</w:t>
            </w:r>
            <w:r>
              <w:t>ределах компетенции Министерства просвещения Российской Федерации (уровни общего, среднего профессионального и дополнительного образования);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проведение статистической оценки состояния и развития сферы образования для международного сравнения и р</w:t>
            </w:r>
            <w:r>
              <w:t>асчета показателей, взаимоувязанных с целями устойчивого развития в рамках полномочий Министерства просвещения Российской Федерации;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проведение мониторинга внедрения субъектами Российской Федерации механизмов вовлечения общественно-деловых объед</w:t>
            </w:r>
            <w:r>
              <w:t xml:space="preserve">инений и участия представителей работодателей в принятии решений по вопросам управления развитием профессиональной образовательной организации, в том числе в обновлении </w:t>
            </w:r>
            <w:r>
              <w:lastRenderedPageBreak/>
              <w:t>образовательных программ;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проведение мониторинга внедрения наставничества об</w:t>
            </w:r>
            <w:r>
              <w:t>учающихся образовательных организаций;</w:t>
            </w:r>
          </w:p>
          <w:p w:rsidR="00B110A6" w:rsidRDefault="00147D9B">
            <w:pPr>
              <w:pStyle w:val="ConsPlusNormal0"/>
            </w:pPr>
            <w:r>
              <w:t xml:space="preserve">Обеспечено проведение </w:t>
            </w:r>
            <w:proofErr w:type="gramStart"/>
            <w:r>
              <w:t>мониторинга деятельности центров оценки профессионального мастерства</w:t>
            </w:r>
            <w:proofErr w:type="gramEnd"/>
            <w:r>
              <w:t xml:space="preserve"> и квалификации педагогов;</w:t>
            </w:r>
          </w:p>
          <w:p w:rsidR="00B110A6" w:rsidRDefault="00147D9B">
            <w:pPr>
              <w:pStyle w:val="ConsPlusNormal0"/>
            </w:pPr>
            <w:r>
              <w:t xml:space="preserve">Обеспечено проведение независимой </w:t>
            </w:r>
            <w:proofErr w:type="gramStart"/>
            <w:r>
              <w:t>оценки качества условий осуществления образовательной деятельности</w:t>
            </w:r>
            <w:proofErr w:type="gramEnd"/>
            <w:r>
              <w:t xml:space="preserve"> организациями, осуществляющими образовательную деятельность.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Мероприятие 2.1 "</w:t>
            </w:r>
            <w:r>
              <w:t>Совершенствование процедур контроля и надзора за деятельностью органов государственной власти субъектов Российской Федерации, а также осуществления органами государственной власти субъектов Российской Федерации переданных полномочий"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Е.</w:t>
            </w:r>
            <w:r>
              <w:t>Н. Елисеева,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начальник Управления оценки качества образования и контроля (надзора) за деятельностью органов государственной власти субъектов Российской Федерации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Обеспечение функционирования системы государственного контроля (надзора) в сфере образования</w:t>
            </w:r>
          </w:p>
        </w:tc>
        <w:tc>
          <w:tcPr>
            <w:tcW w:w="3288" w:type="dxa"/>
            <w:vAlign w:val="bottom"/>
          </w:tcPr>
          <w:p w:rsidR="00B110A6" w:rsidRDefault="00147D9B">
            <w:pPr>
              <w:pStyle w:val="ConsPlusNormal0"/>
              <w:jc w:val="both"/>
            </w:pPr>
            <w:proofErr w:type="gramStart"/>
            <w:r>
              <w:t>О</w:t>
            </w:r>
            <w:r>
              <w:t>беспечено совершенствование инструктивно-методического обеспечения для осуществления процедур контроля и надзора за полнотой и качеством осуществления органами государственной власти субъектов Российской Федерации переданных полномочий Российской Федерации</w:t>
            </w:r>
            <w:r>
              <w:t xml:space="preserve"> в сфере образования и полномочий Российской Федерации по подтверждению документов об ученых степенях и ученых званиях, а также для осуществления государственного надзора за деятельностью органов исполнительной власти субъектов Российской Федерации, осущес</w:t>
            </w:r>
            <w:r>
              <w:t xml:space="preserve">твляющих государственное управление в </w:t>
            </w:r>
            <w:r>
              <w:lastRenderedPageBreak/>
              <w:t>сфере</w:t>
            </w:r>
            <w:proofErr w:type="gramEnd"/>
            <w:r>
              <w:t xml:space="preserve"> образования;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Обеспечена подготовка лиц, задействованных в процедурах государственного контроля (надзора) за деятельностью органов государственной власти субъектов Российской Федерации, процедурах осуществления ор</w:t>
            </w:r>
            <w:r>
              <w:t>ганами государственной власти субъектов Российской Федерации переданных полномочий, и в процедурах оценки качества образования;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развитие информационных систем, обеспечивающих сопровождение мероприятий по контролю (надзору) за деятельностью орган</w:t>
            </w:r>
            <w:r>
              <w:t>ов государственной власти субъектов Российской Федерации в сфере образования, по реализации полномочий Российской Федерации в сфере образования, переданных для осуществления органам государственной власти субъектов Российской Федерации, а также обеспечиваю</w:t>
            </w:r>
            <w:r>
              <w:t xml:space="preserve">щих учет сведений о </w:t>
            </w:r>
            <w:proofErr w:type="gramStart"/>
            <w:r>
              <w:t>документах</w:t>
            </w:r>
            <w:proofErr w:type="gramEnd"/>
            <w:r>
              <w:t xml:space="preserve"> об образовании и (или) о квалификации, документах об обучении, выданных организациями, осуществляющими образовательную деятельность.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 xml:space="preserve">Мероприятие 3.1 </w:t>
            </w:r>
            <w:r>
              <w:lastRenderedPageBreak/>
              <w:t>"Экспертно-аналитическое, мониторинговое и информационное сопровождение м</w:t>
            </w:r>
            <w:r>
              <w:t>ероприятий ведомственной целевой программы "Качество образования"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М.В. Носова,</w:t>
            </w:r>
          </w:p>
          <w:p w:rsidR="00B110A6" w:rsidRDefault="00147D9B">
            <w:pPr>
              <w:pStyle w:val="ConsPlusNormal0"/>
              <w:jc w:val="center"/>
            </w:pPr>
            <w:r>
              <w:lastRenderedPageBreak/>
              <w:t>начальник Управления делами, организации закупок и бюджетного процесса</w:t>
            </w:r>
          </w:p>
        </w:tc>
        <w:tc>
          <w:tcPr>
            <w:tcW w:w="1644" w:type="dxa"/>
            <w:vAlign w:val="bottom"/>
          </w:tcPr>
          <w:p w:rsidR="00B110A6" w:rsidRDefault="00147D9B">
            <w:pPr>
              <w:pStyle w:val="ConsPlusNormal0"/>
            </w:pPr>
            <w:r>
              <w:lastRenderedPageBreak/>
              <w:t>(</w:t>
            </w:r>
            <w:proofErr w:type="spellStart"/>
            <w:r>
              <w:t>Общепрограмм</w:t>
            </w:r>
            <w:r>
              <w:lastRenderedPageBreak/>
              <w:t>ное</w:t>
            </w:r>
            <w:proofErr w:type="spellEnd"/>
            <w:r>
              <w:t xml:space="preserve"> мероприятие)</w:t>
            </w:r>
          </w:p>
          <w:p w:rsidR="00B110A6" w:rsidRDefault="00147D9B">
            <w:pPr>
              <w:pStyle w:val="ConsPlusNormal0"/>
            </w:pPr>
            <w:r>
              <w:t>Обеспечение проведения мониторинга системы образования в части оценки качества образования и анализа полученных результатов;</w:t>
            </w:r>
          </w:p>
          <w:p w:rsidR="00B110A6" w:rsidRDefault="00147D9B">
            <w:pPr>
              <w:pStyle w:val="ConsPlusNormal0"/>
            </w:pPr>
            <w:r>
              <w:t>Обеспечение функционирования системы государственного контроля (надзора) в сфере образования</w:t>
            </w:r>
          </w:p>
        </w:tc>
        <w:tc>
          <w:tcPr>
            <w:tcW w:w="3288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 xml:space="preserve">Обеспечено экспертное, </w:t>
            </w:r>
            <w:r>
              <w:lastRenderedPageBreak/>
              <w:t>правовое, метод</w:t>
            </w:r>
            <w:r>
              <w:t>ическое и мониторинговое сопровождение ведомственной целевой программы "Качество образования";</w:t>
            </w:r>
          </w:p>
          <w:p w:rsidR="00B110A6" w:rsidRDefault="00147D9B">
            <w:pPr>
              <w:pStyle w:val="ConsPlusNormal0"/>
              <w:jc w:val="both"/>
            </w:pPr>
            <w:r>
              <w:t>Обеспечено информационное сопровождение ведомственной целевой программы "Качество образования".</w:t>
            </w:r>
          </w:p>
        </w:tc>
      </w:tr>
      <w:tr w:rsidR="00B110A6">
        <w:tc>
          <w:tcPr>
            <w:tcW w:w="432" w:type="dxa"/>
            <w:vAlign w:val="center"/>
          </w:tcPr>
          <w:p w:rsidR="00B110A6" w:rsidRDefault="00147D9B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t>Мероприятие 3.2 "Обеспечение деятельности Федеральной службы п</w:t>
            </w:r>
            <w:r>
              <w:t>о надзору в сфере образования и науки"</w:t>
            </w:r>
          </w:p>
        </w:tc>
        <w:tc>
          <w:tcPr>
            <w:tcW w:w="1020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М.В. Носова,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начальник Управления делами, организации закупок и бюджетного процесса;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О.Н. </w:t>
            </w:r>
            <w:proofErr w:type="spellStart"/>
            <w:r>
              <w:t>Якимчук</w:t>
            </w:r>
            <w:proofErr w:type="spellEnd"/>
            <w:r>
              <w:t>,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начальник Управления надзора и </w:t>
            </w:r>
            <w:proofErr w:type="gramStart"/>
            <w:r>
              <w:t>контроля за</w:t>
            </w:r>
            <w:proofErr w:type="gramEnd"/>
            <w:r>
              <w:t xml:space="preserve"> организациями, осуществляющими образовательну</w:t>
            </w:r>
            <w:r>
              <w:lastRenderedPageBreak/>
              <w:t>ю деятельность;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Н.Н. </w:t>
            </w:r>
            <w:proofErr w:type="spellStart"/>
            <w:r>
              <w:t>Бугулова</w:t>
            </w:r>
            <w:proofErr w:type="spellEnd"/>
            <w:r>
              <w:t>,</w:t>
            </w:r>
          </w:p>
          <w:p w:rsidR="00B110A6" w:rsidRDefault="00147D9B">
            <w:pPr>
              <w:pStyle w:val="ConsPlusNormal0"/>
              <w:jc w:val="center"/>
            </w:pPr>
            <w:proofErr w:type="spellStart"/>
            <w:r>
              <w:t>и.о</w:t>
            </w:r>
            <w:proofErr w:type="spellEnd"/>
            <w:r>
              <w:t>. начальника Управления организации и проведения государственной итоговой аттестации;</w:t>
            </w:r>
          </w:p>
          <w:p w:rsidR="00B110A6" w:rsidRDefault="00147D9B">
            <w:pPr>
              <w:pStyle w:val="ConsPlusNormal0"/>
              <w:jc w:val="center"/>
            </w:pPr>
            <w:r>
              <w:t>Е.Н. Елисеева,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начальник Управления оценки качес</w:t>
            </w:r>
            <w:r>
              <w:t>тва образования и контроля (надзора) за деятельностью органов государственной власти субъектов Российской Федерации;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О.Ю. </w:t>
            </w:r>
            <w:proofErr w:type="spellStart"/>
            <w:r>
              <w:t>Явкина</w:t>
            </w:r>
            <w:proofErr w:type="spellEnd"/>
            <w:r>
              <w:t>,</w:t>
            </w:r>
          </w:p>
          <w:p w:rsidR="00B110A6" w:rsidRDefault="00147D9B">
            <w:pPr>
              <w:pStyle w:val="ConsPlusNormal0"/>
              <w:jc w:val="center"/>
            </w:pPr>
            <w:r>
              <w:t>начальник Управления государственных услуг и цифровой трансформации</w:t>
            </w:r>
          </w:p>
        </w:tc>
        <w:tc>
          <w:tcPr>
            <w:tcW w:w="164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(</w:t>
            </w:r>
            <w:proofErr w:type="spellStart"/>
            <w:r>
              <w:t>Общепрограммное</w:t>
            </w:r>
            <w:proofErr w:type="spellEnd"/>
            <w:r>
              <w:t xml:space="preserve"> мероприятие)</w:t>
            </w:r>
          </w:p>
          <w:p w:rsidR="00B110A6" w:rsidRDefault="00147D9B">
            <w:pPr>
              <w:pStyle w:val="ConsPlusNormal0"/>
              <w:jc w:val="center"/>
            </w:pPr>
            <w:r>
              <w:t>Обеспечение проведения монит</w:t>
            </w:r>
            <w:r>
              <w:t>оринга системы образования в части оценки качества образования и анализа полученных результатов;</w:t>
            </w:r>
          </w:p>
          <w:p w:rsidR="00B110A6" w:rsidRDefault="00147D9B">
            <w:pPr>
              <w:pStyle w:val="ConsPlusNormal0"/>
              <w:jc w:val="center"/>
            </w:pPr>
            <w:r>
              <w:t xml:space="preserve">Обеспечение функционирования системы </w:t>
            </w:r>
            <w:r>
              <w:lastRenderedPageBreak/>
              <w:t>государственного контроля (надзора) в сфере образования</w:t>
            </w:r>
          </w:p>
        </w:tc>
        <w:tc>
          <w:tcPr>
            <w:tcW w:w="3288" w:type="dxa"/>
            <w:vAlign w:val="center"/>
          </w:tcPr>
          <w:p w:rsidR="00B110A6" w:rsidRDefault="00147D9B">
            <w:pPr>
              <w:pStyle w:val="ConsPlusNormal0"/>
              <w:jc w:val="both"/>
            </w:pPr>
            <w:r>
              <w:lastRenderedPageBreak/>
              <w:t>Обеспечена деятельность Федеральной службы по надзору в сфере обра</w:t>
            </w:r>
            <w:r>
              <w:t>зования и науки.</w:t>
            </w:r>
          </w:p>
        </w:tc>
      </w:tr>
    </w:tbl>
    <w:p w:rsidR="00B110A6" w:rsidRDefault="00B110A6">
      <w:pPr>
        <w:pStyle w:val="ConsPlusNormal0"/>
        <w:sectPr w:rsidR="00B110A6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jc w:val="right"/>
        <w:outlineLvl w:val="1"/>
      </w:pPr>
      <w:r>
        <w:t>Приложение N 3</w:t>
      </w:r>
    </w:p>
    <w:p w:rsidR="00B110A6" w:rsidRDefault="00B110A6">
      <w:pPr>
        <w:pStyle w:val="ConsPlusNormal0"/>
        <w:jc w:val="both"/>
      </w:pPr>
    </w:p>
    <w:p w:rsidR="00B110A6" w:rsidRDefault="00147D9B">
      <w:pPr>
        <w:pStyle w:val="ConsPlusTitle0"/>
        <w:jc w:val="center"/>
      </w:pPr>
      <w:bookmarkStart w:id="10" w:name="P508"/>
      <w:bookmarkEnd w:id="10"/>
      <w:r>
        <w:t>РЕСУРСНОЕ ОБЕСПЕЧЕНИЕ ВЕДОМСТВЕННОЙ ЦЕЛЕВОЙ ПРОГРАММЫ</w:t>
      </w:r>
    </w:p>
    <w:p w:rsidR="00B110A6" w:rsidRDefault="00147D9B">
      <w:pPr>
        <w:pStyle w:val="ConsPlusTitle0"/>
        <w:jc w:val="center"/>
      </w:pPr>
      <w:r>
        <w:t>"КАЧЕСТВО ОБРАЗОВАНИЯ"</w:t>
      </w:r>
    </w:p>
    <w:p w:rsidR="00B110A6" w:rsidRDefault="00B110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2386"/>
        <w:gridCol w:w="737"/>
        <w:gridCol w:w="907"/>
        <w:gridCol w:w="1474"/>
        <w:gridCol w:w="737"/>
        <w:gridCol w:w="1417"/>
        <w:gridCol w:w="1417"/>
        <w:gridCol w:w="1417"/>
        <w:gridCol w:w="1417"/>
        <w:gridCol w:w="1417"/>
        <w:gridCol w:w="1417"/>
        <w:gridCol w:w="1417"/>
      </w:tblGrid>
      <w:tr w:rsidR="00B110A6">
        <w:tc>
          <w:tcPr>
            <w:tcW w:w="514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6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>Наименование мероприятий и источники его финансового обеспечения</w:t>
            </w:r>
          </w:p>
        </w:tc>
        <w:tc>
          <w:tcPr>
            <w:tcW w:w="3855" w:type="dxa"/>
            <w:gridSpan w:val="4"/>
          </w:tcPr>
          <w:p w:rsidR="00B110A6" w:rsidRDefault="00147D9B">
            <w:pPr>
              <w:pStyle w:val="ConsPlusNormal0"/>
              <w:jc w:val="center"/>
            </w:pPr>
            <w:r>
              <w:t>КБК</w:t>
            </w:r>
          </w:p>
        </w:tc>
        <w:tc>
          <w:tcPr>
            <w:tcW w:w="9919" w:type="dxa"/>
            <w:gridSpan w:val="7"/>
          </w:tcPr>
          <w:p w:rsidR="00B110A6" w:rsidRDefault="00147D9B">
            <w:pPr>
              <w:pStyle w:val="ConsPlusNormal0"/>
              <w:jc w:val="center"/>
            </w:pPr>
            <w:r>
              <w:t>Объемы финансового обеспечения по годам реализации ВЦП (тыс.</w:t>
            </w:r>
            <w:r>
              <w:t xml:space="preserve"> руб.)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Глава</w:t>
            </w:r>
          </w:p>
        </w:tc>
        <w:tc>
          <w:tcPr>
            <w:tcW w:w="907" w:type="dxa"/>
          </w:tcPr>
          <w:p w:rsidR="00B110A6" w:rsidRDefault="00147D9B">
            <w:pPr>
              <w:pStyle w:val="ConsPlusNormal0"/>
              <w:jc w:val="center"/>
            </w:pPr>
            <w:r>
              <w:t>Раздел/Подраздел</w:t>
            </w:r>
          </w:p>
        </w:tc>
        <w:tc>
          <w:tcPr>
            <w:tcW w:w="1474" w:type="dxa"/>
          </w:tcPr>
          <w:p w:rsidR="00B110A6" w:rsidRDefault="00147D9B">
            <w:pPr>
              <w:pStyle w:val="ConsPlusNormal0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:rsidR="00B110A6" w:rsidRDefault="00147D9B">
            <w:pPr>
              <w:pStyle w:val="ConsPlusNormal0"/>
              <w:jc w:val="center"/>
            </w:pPr>
            <w:r>
              <w:t>Вид расходов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 xml:space="preserve">2019 </w:t>
            </w:r>
            <w:hyperlink w:anchor="P885" w:tooltip="&lt;5&gt; Параметр финансового обеспечения указан в соответствии с Федеральным законом от 02.12.2019 N 389-ФЗ &quot;О внесении изменений в Федеральный закон &quot;О федеральном бюджете на 2019 год и на плановый период 2020 и 2021 годов&quot;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5&gt;</w:t>
              </w:r>
            </w:hyperlink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417" w:type="dxa"/>
          </w:tcPr>
          <w:p w:rsidR="00B110A6" w:rsidRDefault="00147D9B">
            <w:pPr>
              <w:pStyle w:val="ConsPlusNormal0"/>
              <w:jc w:val="center"/>
            </w:pPr>
            <w:r>
              <w:t>2025</w:t>
            </w:r>
          </w:p>
        </w:tc>
      </w:tr>
      <w:tr w:rsidR="00B110A6">
        <w:tc>
          <w:tcPr>
            <w:tcW w:w="514" w:type="dxa"/>
            <w:vMerge w:val="restart"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Всего,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1 440 896,7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1 737 785,0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1 586 356,4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1 575 400,8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1 580 662,4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1 806 152,3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1 843 972,3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1 440 896,7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1 737 785,0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1 586 356,4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1 575 400,8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1 580 662,4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1 806 152,3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1 843 972,3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Мероприятие 1.1 "Обеспечение участия Российской Федерации в международных исследованиях качества общего и профессионального образования (PIRLS, TIMSS, PIAAC, TALIS)"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54 469,9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70 544,0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26 410,8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26 410,8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54 469,9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70 544,0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26410,8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26410,8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</w:tcPr>
          <w:p w:rsidR="00B110A6" w:rsidRDefault="00147D9B">
            <w:pPr>
              <w:pStyle w:val="ConsPlusNormal0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54 469,9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70 544,0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50 000,0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26 410,8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26 410,8</w:t>
            </w:r>
          </w:p>
        </w:tc>
      </w:tr>
      <w:tr w:rsidR="00B110A6">
        <w:tc>
          <w:tcPr>
            <w:tcW w:w="514" w:type="dxa"/>
          </w:tcPr>
          <w:p w:rsidR="00B110A6" w:rsidRDefault="00147D9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6" w:type="dxa"/>
          </w:tcPr>
          <w:p w:rsidR="00B110A6" w:rsidRDefault="00147D9B">
            <w:pPr>
              <w:pStyle w:val="ConsPlusNormal0"/>
            </w:pPr>
            <w:r>
              <w:t xml:space="preserve">Мероприятие 1.2 </w:t>
            </w:r>
            <w:r>
              <w:lastRenderedPageBreak/>
              <w:t xml:space="preserve">"Совершенствование и реализация процедур оценки степени и уровня освоения образовательных программ общего образования </w:t>
            </w:r>
            <w:proofErr w:type="gramStart"/>
            <w:r>
              <w:t>обучающимися</w:t>
            </w:r>
            <w:proofErr w:type="gramEnd"/>
            <w:r>
              <w:t xml:space="preserve"> общеобразовательных организаций и профессиональных образовательных организаций"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306 573,2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320 012,5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280 294,0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306 573,2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320 012,5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280 294,0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306 573,2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320 012,5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280 294,0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249 100,0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407 596,8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Мероприятие 1.3 "</w:t>
            </w:r>
            <w:r>
              <w:t>Совершенствование и реализация процедур исследования профессиональных компетенций работников образовательных организаций, осуществляющих образовательную деятельность по образовательным программам общего образования"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34 978,1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25 210,0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25 609,0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29 279,2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34 978,1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25 210,0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25 609,0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29 279,2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34 978,1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25 210,0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25 609,0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29 279,2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14 279,2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Мероприятие 1.4 "Мониторинговые обследования и формирование официальных статистических данных в установленной сфере ведения Министерства просвещения Российской Федерации"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153 070,0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153 070,0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152 990,0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 w:val="restart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073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7 000,0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073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146 070,0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145 990,0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145 990,0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145 990,0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145 990,0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Мероприятие 2.1 "Совершенствование процедур контроля и надзора за деятельностью органов государственной власти субъектов Российской Федерации, а также осуществления органами государственной власти суб</w:t>
            </w:r>
            <w:r>
              <w:t xml:space="preserve">ъектов Российской Федерации переданных </w:t>
            </w:r>
            <w:r>
              <w:lastRenderedPageBreak/>
              <w:t>полномочий"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23 100,2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27 142,0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23 100,2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27 142,0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23 100,2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27 142,0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38 442,0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49 027,7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Мероприятие 3.1 "</w:t>
            </w:r>
            <w:r>
              <w:t>Экспертно-аналитическое, мониторинговое и информационное сопровождение мероприятий ведомственной целевой программы "Качество образования"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32 030,0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37 972,9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34 706,0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32 030,0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37 972,9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34 706,0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32 030,0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37 972,9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34 706,0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37 000,0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41 389,9</w:t>
            </w:r>
          </w:p>
        </w:tc>
      </w:tr>
      <w:tr w:rsidR="00B110A6">
        <w:tc>
          <w:tcPr>
            <w:tcW w:w="51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Мероприятие 3.2 "</w:t>
            </w:r>
            <w:r>
              <w:t>Обеспечение деятельности Федеральной службы по надзору в сфере образования и науки" (всего), в том числе: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989 745,3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1 266 147,6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1 005 535,4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1 013 045,6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1 023 851,2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1 114 457,9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1 152 277,9</w:t>
            </w:r>
          </w:p>
        </w:tc>
      </w:tr>
      <w:tr w:rsidR="00B110A6">
        <w:tc>
          <w:tcPr>
            <w:tcW w:w="514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2386" w:type="dxa"/>
            <w:vAlign w:val="bottom"/>
          </w:tcPr>
          <w:p w:rsidR="00B110A6" w:rsidRDefault="00147D9B">
            <w:pPr>
              <w:pStyle w:val="ConsPlusNormal0"/>
            </w:pPr>
            <w:r>
              <w:t>федеральный бюджет, всего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989 745,3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1 266 147,6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1 005 535,4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1 013 045,6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1 023 851,2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1 114 457,9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1 152 277,9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 w:val="restart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детализация по кодам бюджетной классификации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150 533,2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157 407,7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155 475,8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156 880,3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162 554,7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163 782,2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163 782,2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108 714,7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348 422,9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130 186,9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125 199,6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124 914,4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105 075,7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109 278,7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5 175,5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12 514,1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17 508,8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17 508,6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17 507,7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5 175,5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5 175,5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0708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120 180,8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153 434,3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149 083,7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149 724,9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155 042,2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134 489,9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139 869,5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0705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179,7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178,8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175,4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0,0</w:t>
            </w:r>
          </w:p>
        </w:tc>
      </w:tr>
      <w:tr w:rsidR="00B110A6">
        <w:tc>
          <w:tcPr>
            <w:tcW w:w="514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2386" w:type="dxa"/>
            <w:vMerge/>
          </w:tcPr>
          <w:p w:rsidR="00B110A6" w:rsidRDefault="00B110A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077</w:t>
            </w:r>
          </w:p>
        </w:tc>
        <w:tc>
          <w:tcPr>
            <w:tcW w:w="90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0709</w:t>
            </w:r>
          </w:p>
        </w:tc>
        <w:tc>
          <w:tcPr>
            <w:tcW w:w="1474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0250190000</w:t>
            </w:r>
          </w:p>
        </w:tc>
        <w:tc>
          <w:tcPr>
            <w:tcW w:w="73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604 841,1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594 168,6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553 100,5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563 553,4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563 656,8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705 934,6</w:t>
            </w:r>
          </w:p>
        </w:tc>
        <w:tc>
          <w:tcPr>
            <w:tcW w:w="1417" w:type="dxa"/>
            <w:vAlign w:val="center"/>
          </w:tcPr>
          <w:p w:rsidR="00B110A6" w:rsidRDefault="00147D9B">
            <w:pPr>
              <w:pStyle w:val="ConsPlusNormal0"/>
              <w:jc w:val="center"/>
            </w:pPr>
            <w:r>
              <w:t>734 172,0</w:t>
            </w:r>
          </w:p>
        </w:tc>
      </w:tr>
    </w:tbl>
    <w:p w:rsidR="00B110A6" w:rsidRDefault="00B110A6">
      <w:pPr>
        <w:pStyle w:val="ConsPlusNormal0"/>
        <w:jc w:val="both"/>
      </w:pPr>
    </w:p>
    <w:p w:rsidR="00B110A6" w:rsidRDefault="00147D9B">
      <w:pPr>
        <w:pStyle w:val="ConsPlusNormal0"/>
        <w:ind w:firstLine="540"/>
        <w:jc w:val="both"/>
      </w:pPr>
      <w:r>
        <w:t>--------------------------------</w:t>
      </w:r>
    </w:p>
    <w:p w:rsidR="00B110A6" w:rsidRDefault="00147D9B">
      <w:pPr>
        <w:pStyle w:val="ConsPlusNormal0"/>
        <w:spacing w:before="200"/>
        <w:ind w:firstLine="540"/>
        <w:jc w:val="both"/>
      </w:pPr>
      <w:bookmarkStart w:id="11" w:name="P885"/>
      <w:bookmarkEnd w:id="11"/>
      <w:r>
        <w:t xml:space="preserve">&lt;5&gt; Параметр финансового обеспечения указан в соответствии с Федеральным </w:t>
      </w:r>
      <w:hyperlink r:id="rId35" w:tooltip="Федеральный закон от 02.12.2019 N 389-ФЗ &quot;О внесении изменений в Федеральный закон &quot;О федеральном бюджете на 2019 год и на плановый период 2020 и 2021 годов&quot; {КонсультантПлюс}">
        <w:r>
          <w:rPr>
            <w:color w:val="0000FF"/>
          </w:rPr>
          <w:t>законом</w:t>
        </w:r>
      </w:hyperlink>
      <w:r>
        <w:t xml:space="preserve"> от 02.12.2019 N 389-ФЗ "О внесении изменений в Федеральный закон "О федеральном бюджете на 2019 год и на плановый период 2020 и 2021 годов".</w:t>
      </w:r>
    </w:p>
    <w:p w:rsidR="00B110A6" w:rsidRDefault="00B110A6">
      <w:pPr>
        <w:pStyle w:val="ConsPlusNormal0"/>
        <w:ind w:firstLine="540"/>
        <w:jc w:val="both"/>
      </w:pPr>
    </w:p>
    <w:p w:rsidR="00B110A6" w:rsidRDefault="00B110A6">
      <w:pPr>
        <w:pStyle w:val="ConsPlusNormal0"/>
        <w:jc w:val="both"/>
      </w:pPr>
    </w:p>
    <w:p w:rsidR="00B110A6" w:rsidRDefault="00B110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10A6">
      <w:headerReference w:type="default" r:id="rId36"/>
      <w:footerReference w:type="default" r:id="rId37"/>
      <w:headerReference w:type="first" r:id="rId38"/>
      <w:footerReference w:type="first" r:id="rId3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D9B" w:rsidRDefault="00147D9B">
      <w:r>
        <w:separator/>
      </w:r>
    </w:p>
  </w:endnote>
  <w:endnote w:type="continuationSeparator" w:id="0">
    <w:p w:rsidR="00147D9B" w:rsidRDefault="0014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10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10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10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10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10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10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10A6" w:rsidRDefault="00147D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0A6" w:rsidRDefault="00147D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0A6" w:rsidRDefault="00147D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15FF5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110A6" w:rsidRDefault="00147D9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D9B" w:rsidRDefault="00147D9B">
      <w:r>
        <w:separator/>
      </w:r>
    </w:p>
  </w:footnote>
  <w:footnote w:type="continuationSeparator" w:id="0">
    <w:p w:rsidR="00147D9B" w:rsidRDefault="00147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10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ведомственной целевой программы "Качество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10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ведомственной целевой программы "</w:t>
          </w:r>
          <w:r>
            <w:rPr>
              <w:rFonts w:ascii="Tahoma" w:hAnsi="Tahoma" w:cs="Tahoma"/>
              <w:sz w:val="16"/>
              <w:szCs w:val="16"/>
            </w:rPr>
            <w:t xml:space="preserve">Качество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10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ведомственной целевой программы "Качество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10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ведомственной целевой программы "Качеств</w:t>
          </w:r>
          <w:r>
            <w:rPr>
              <w:rFonts w:ascii="Tahoma" w:hAnsi="Tahoma" w:cs="Tahoma"/>
              <w:sz w:val="16"/>
              <w:szCs w:val="16"/>
            </w:rPr>
            <w:t xml:space="preserve">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10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</w:t>
          </w:r>
          <w:r>
            <w:rPr>
              <w:rFonts w:ascii="Tahoma" w:hAnsi="Tahoma" w:cs="Tahoma"/>
              <w:sz w:val="16"/>
              <w:szCs w:val="16"/>
            </w:rPr>
            <w:t xml:space="preserve">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ведомственной целевой программы "Качество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10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10A6" w:rsidRDefault="00147D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</w:t>
          </w:r>
          <w:r>
            <w:rPr>
              <w:rFonts w:ascii="Tahoma" w:hAnsi="Tahoma" w:cs="Tahoma"/>
              <w:sz w:val="16"/>
              <w:szCs w:val="16"/>
            </w:rPr>
            <w:t xml:space="preserve">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22.01.2019 N 39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ведомственной целевой программы "Качество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110A6" w:rsidRDefault="00147D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</w:t>
          </w:r>
          <w:r>
            <w:rPr>
              <w:rFonts w:ascii="Tahoma" w:hAnsi="Tahoma" w:cs="Tahoma"/>
              <w:sz w:val="16"/>
              <w:szCs w:val="16"/>
            </w:rPr>
            <w:t>а сохранения: 22.09.2022</w:t>
          </w:r>
        </w:p>
      </w:tc>
    </w:tr>
  </w:tbl>
  <w:p w:rsidR="00B110A6" w:rsidRDefault="00B110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0A6" w:rsidRDefault="00B110A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A6"/>
    <w:rsid w:val="00115FF5"/>
    <w:rsid w:val="00147D9B"/>
    <w:rsid w:val="00B1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1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1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FA180B5C2BEB79C32208CCC6AAD4EBDEE2077977F341DA505905FA377371CCA0EDA2945C53A410C2C8D863EAF6B68CFCA5C97EB37FF1y1J" TargetMode="External"/><Relationship Id="rId18" Type="http://schemas.openxmlformats.org/officeDocument/2006/relationships/hyperlink" Target="consultantplus://offline/ref=FA180B5C2BEB79C32208CCC6AAD4EBDEE2047B78F640DA505905FA377371CCA0FFA2CC5053AF0596908234E7F6FBy6J" TargetMode="External"/><Relationship Id="rId26" Type="http://schemas.openxmlformats.org/officeDocument/2006/relationships/header" Target="header2.xml"/><Relationship Id="rId39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A180B5C2BEB79C32208CCC6AAD4EBDEE2067D7FF145DA505905FA377371CCA0FFA2CC5053AF0596908234E7F6FBy6J" TargetMode="External"/><Relationship Id="rId34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A180B5C2BEB79C32208CCC6AAD4EBDEE2097B7AFD43DA505905FA377371CCA0EDA2945C51AD1B969C9762B6B0E19FFEAEC97CBA631107F1F8y9J" TargetMode="External"/><Relationship Id="rId17" Type="http://schemas.openxmlformats.org/officeDocument/2006/relationships/hyperlink" Target="consultantplus://offline/ref=FA180B5C2BEB79C32208CCC6AAD4EBDEE5007A7AF240DA505905FA377371CCA0EDA2945C51AD1B97909762B6B0E19FFEAEC97CBA631107F1F8y9J" TargetMode="External"/><Relationship Id="rId25" Type="http://schemas.openxmlformats.org/officeDocument/2006/relationships/footer" Target="footer1.xml"/><Relationship Id="rId33" Type="http://schemas.openxmlformats.org/officeDocument/2006/relationships/header" Target="header4.xml"/><Relationship Id="rId38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A180B5C2BEB79C32208CCC6AAD4EBDEE2097B7AFD43DA505905FA377371CCA0EDA2945C51AD1B969C9762B6B0E19FFEAEC97CBA631107F1F8y9J" TargetMode="External"/><Relationship Id="rId20" Type="http://schemas.openxmlformats.org/officeDocument/2006/relationships/hyperlink" Target="consultantplus://offline/ref=FA180B5C2BEB79C32208CCC6AAD4EBDEE2067D7FF145DA505905FA377371CCA0FFA2CC5053AF0596908234E7F6FBy6J" TargetMode="External"/><Relationship Id="rId29" Type="http://schemas.openxmlformats.org/officeDocument/2006/relationships/hyperlink" Target="consultantplus://offline/ref=FA180B5C2BEB79C32208CCC6AAD4EBDEE5037B78F746DA505905FA377371CCA0EDA2945C51AC1F949D9762B6B0E19FFEAEC97CBA631107F1F8y9J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A180B5C2BEB79C32208CCC6AAD4EBDEE2047B7FFD46DA505905FA377371CCA0EDA2945C51AD1B969C9762B6B0E19FFEAEC97CBA631107F1F8y9J" TargetMode="External"/><Relationship Id="rId24" Type="http://schemas.openxmlformats.org/officeDocument/2006/relationships/header" Target="header1.xml"/><Relationship Id="rId32" Type="http://schemas.openxmlformats.org/officeDocument/2006/relationships/footer" Target="footer3.xml"/><Relationship Id="rId37" Type="http://schemas.openxmlformats.org/officeDocument/2006/relationships/footer" Target="footer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A180B5C2BEB79C32208CCC6AAD4EBDEE5007A7AF240DA505905FA377371CCA0EDA2945C51AD1B97909762B6B0E19FFEAEC97CBA631107F1F8y9J" TargetMode="External"/><Relationship Id="rId23" Type="http://schemas.openxmlformats.org/officeDocument/2006/relationships/hyperlink" Target="consultantplus://offline/ref=FA180B5C2BEB79C32208CCC6AAD4EBDEE5037B78F746DA505905FA377371CCA0EDA2945C51AC1F949D9762B6B0E19FFEAEC97CBA631107F1F8y9J" TargetMode="External"/><Relationship Id="rId28" Type="http://schemas.openxmlformats.org/officeDocument/2006/relationships/hyperlink" Target="consultantplus://offline/ref=FA180B5C2BEB79C32208CCC6AAD4EBDEE501787DFC42DA505905FA377371CCA0FFA2CC5053AF0596908234E7F6FBy6J" TargetMode="External"/><Relationship Id="rId36" Type="http://schemas.openxmlformats.org/officeDocument/2006/relationships/header" Target="header5.xml"/><Relationship Id="rId10" Type="http://schemas.openxmlformats.org/officeDocument/2006/relationships/hyperlink" Target="consultantplus://offline/ref=FA180B5C2BEB79C32208CCC6AAD4EBDEE2047B7FFD48DA505905FA377371CCA0EDA2945C51AD1B969C9762B6B0E19FFEAEC97CBA631107F1F8y9J" TargetMode="External"/><Relationship Id="rId19" Type="http://schemas.openxmlformats.org/officeDocument/2006/relationships/hyperlink" Target="consultantplus://offline/ref=FA180B5C2BEB79C32208CCC6AAD4EBDEE501787DFC42DA505905FA377371CCA0FFA2CC5053AF0596908234E7F6FBy6J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FA180B5C2BEB79C32208CCC6AAD4EBDEE2077977F341DA505905FA377371CCA0EDA2945C52AB10C2C8D863EAF6B68CFCA5C97EB37FF1y1J" TargetMode="External"/><Relationship Id="rId22" Type="http://schemas.openxmlformats.org/officeDocument/2006/relationships/hyperlink" Target="consultantplus://offline/ref=FA180B5C2BEB79C32208CCC6AAD4EBDEE501787DFC42DA505905FA377371CCA0FFA2CC5053AF0596908234E7F6FBy6J" TargetMode="External"/><Relationship Id="rId27" Type="http://schemas.openxmlformats.org/officeDocument/2006/relationships/footer" Target="footer2.xml"/><Relationship Id="rId30" Type="http://schemas.openxmlformats.org/officeDocument/2006/relationships/hyperlink" Target="consultantplus://offline/ref=FA180B5C2BEB79C32208CCC6AAD4EBDEE5037B78F746DA505905FA377371CCA0EDA2945C51AC1F949D9762B6B0E19FFEAEC97CBA631107F1F8y9J" TargetMode="External"/><Relationship Id="rId35" Type="http://schemas.openxmlformats.org/officeDocument/2006/relationships/hyperlink" Target="consultantplus://offline/ref=FA180B5C2BEB79C32208CCC6AAD4EBDEE202747FF440DA505905FA377371CCA0FFA2CC5053AF0596908234E7F6FBy6J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9332</Words>
  <Characters>53194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Рособрнадзора от 22.01.2019 N 39
(ред. от 19.05.2021)
"Об утверждении ведомственной целевой программы "Качество образования"</vt:lpstr>
    </vt:vector>
  </TitlesOfParts>
  <Company>КонсультантПлюс Версия 4022.00.21</Company>
  <LinksUpToDate>false</LinksUpToDate>
  <CharactersWithSpaces>62402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22.01.2019 N 39
(ред. от 19.05.2021)
"Об утверждении ведомственной целевой программы "Качество образования"</dc:title>
  <dc:creator>Валерий Воронин</dc:creator>
  <cp:lastModifiedBy>Дом</cp:lastModifiedBy>
  <cp:revision>2</cp:revision>
  <dcterms:created xsi:type="dcterms:W3CDTF">2022-11-07T15:49:00Z</dcterms:created>
  <dcterms:modified xsi:type="dcterms:W3CDTF">2022-11-07T15:49:00Z</dcterms:modified>
</cp:coreProperties>
</file>