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57" w:rsidRDefault="00993257" w:rsidP="00736BDA">
      <w:pPr>
        <w:spacing w:before="66" w:line="322" w:lineRule="exact"/>
        <w:ind w:right="121"/>
        <w:jc w:val="center"/>
        <w:rPr>
          <w:sz w:val="28"/>
        </w:rPr>
      </w:pPr>
    </w:p>
    <w:p w:rsidR="00993257" w:rsidRDefault="00993257">
      <w:pPr>
        <w:pStyle w:val="a3"/>
        <w:rPr>
          <w:sz w:val="30"/>
        </w:rPr>
      </w:pPr>
    </w:p>
    <w:p w:rsidR="00993257" w:rsidRDefault="00993257">
      <w:pPr>
        <w:pStyle w:val="a3"/>
        <w:rPr>
          <w:sz w:val="30"/>
        </w:rPr>
      </w:pPr>
    </w:p>
    <w:p w:rsidR="00993257" w:rsidRDefault="00993257">
      <w:pPr>
        <w:pStyle w:val="a3"/>
        <w:rPr>
          <w:sz w:val="30"/>
        </w:rPr>
      </w:pPr>
    </w:p>
    <w:p w:rsidR="00993257" w:rsidRDefault="00993257">
      <w:pPr>
        <w:pStyle w:val="a3"/>
        <w:rPr>
          <w:sz w:val="30"/>
        </w:rPr>
      </w:pPr>
    </w:p>
    <w:p w:rsidR="00993257" w:rsidRDefault="00993257">
      <w:pPr>
        <w:pStyle w:val="a3"/>
        <w:rPr>
          <w:sz w:val="30"/>
        </w:rPr>
      </w:pPr>
    </w:p>
    <w:p w:rsidR="00993257" w:rsidRDefault="00993257">
      <w:pPr>
        <w:pStyle w:val="a3"/>
        <w:rPr>
          <w:sz w:val="30"/>
        </w:rPr>
      </w:pPr>
    </w:p>
    <w:p w:rsidR="00993257" w:rsidRDefault="00993257">
      <w:pPr>
        <w:pStyle w:val="a3"/>
        <w:rPr>
          <w:sz w:val="30"/>
        </w:rPr>
      </w:pPr>
    </w:p>
    <w:p w:rsidR="00993257" w:rsidRDefault="00993257">
      <w:pPr>
        <w:pStyle w:val="a3"/>
        <w:rPr>
          <w:sz w:val="30"/>
        </w:rPr>
      </w:pPr>
    </w:p>
    <w:p w:rsidR="00993257" w:rsidRDefault="00993257">
      <w:pPr>
        <w:pStyle w:val="a3"/>
        <w:rPr>
          <w:sz w:val="30"/>
        </w:rPr>
      </w:pPr>
    </w:p>
    <w:p w:rsidR="00993257" w:rsidRDefault="00993257">
      <w:pPr>
        <w:pStyle w:val="a3"/>
        <w:rPr>
          <w:sz w:val="30"/>
        </w:rPr>
      </w:pPr>
    </w:p>
    <w:p w:rsidR="00993257" w:rsidRDefault="00993257" w:rsidP="00CF2ABA">
      <w:pPr>
        <w:pStyle w:val="a3"/>
        <w:spacing w:before="6"/>
        <w:jc w:val="center"/>
        <w:rPr>
          <w:sz w:val="36"/>
        </w:rPr>
      </w:pPr>
    </w:p>
    <w:p w:rsidR="00993257" w:rsidRDefault="007706EB" w:rsidP="00CF2ABA">
      <w:pPr>
        <w:ind w:left="1587" w:right="1494"/>
        <w:jc w:val="center"/>
        <w:rPr>
          <w:b/>
          <w:sz w:val="40"/>
        </w:rPr>
      </w:pPr>
      <w:r>
        <w:rPr>
          <w:b/>
          <w:sz w:val="40"/>
        </w:rPr>
        <w:t>ПЛАН</w:t>
      </w:r>
      <w:r w:rsidR="00CF2ABA">
        <w:rPr>
          <w:b/>
          <w:sz w:val="40"/>
        </w:rPr>
        <w:t xml:space="preserve"> </w:t>
      </w:r>
      <w:r>
        <w:rPr>
          <w:b/>
          <w:sz w:val="40"/>
        </w:rPr>
        <w:t>РАБОТЫ</w:t>
      </w:r>
    </w:p>
    <w:p w:rsidR="00993257" w:rsidRDefault="00CF2ABA" w:rsidP="00CF2ABA">
      <w:pPr>
        <w:spacing w:before="1"/>
        <w:ind w:left="1587" w:right="1496"/>
        <w:jc w:val="center"/>
        <w:rPr>
          <w:b/>
          <w:sz w:val="40"/>
        </w:rPr>
      </w:pPr>
      <w:r>
        <w:rPr>
          <w:b/>
          <w:sz w:val="40"/>
        </w:rPr>
        <w:t>РМО</w:t>
      </w:r>
    </w:p>
    <w:p w:rsidR="00CF2ABA" w:rsidRDefault="007706EB" w:rsidP="00CF2ABA">
      <w:pPr>
        <w:ind w:left="2599" w:right="674" w:hanging="1817"/>
        <w:jc w:val="center"/>
        <w:rPr>
          <w:b/>
          <w:sz w:val="40"/>
        </w:rPr>
      </w:pPr>
      <w:r>
        <w:rPr>
          <w:b/>
          <w:sz w:val="40"/>
        </w:rPr>
        <w:t>ЗАВЕДУЮЩИХ ДОШКОЛЬНЫХ</w:t>
      </w:r>
    </w:p>
    <w:p w:rsidR="00CF2ABA" w:rsidRDefault="007706EB" w:rsidP="00CF2ABA">
      <w:pPr>
        <w:ind w:left="2599" w:right="674" w:hanging="1817"/>
        <w:jc w:val="center"/>
        <w:rPr>
          <w:b/>
          <w:sz w:val="40"/>
        </w:rPr>
      </w:pPr>
      <w:r>
        <w:rPr>
          <w:b/>
          <w:sz w:val="40"/>
        </w:rPr>
        <w:t>ОБРАЗОВАТЕЛЬНЫХ УЧРЕЖДЕН</w:t>
      </w:r>
      <w:r w:rsidR="009F4AEB">
        <w:rPr>
          <w:b/>
          <w:sz w:val="40"/>
        </w:rPr>
        <w:t>ИЙ</w:t>
      </w:r>
    </w:p>
    <w:p w:rsidR="00993257" w:rsidRDefault="00CF2ABA" w:rsidP="00CF2ABA">
      <w:pPr>
        <w:ind w:left="2599" w:right="674" w:hanging="1817"/>
        <w:jc w:val="center"/>
        <w:rPr>
          <w:b/>
          <w:sz w:val="40"/>
        </w:rPr>
      </w:pPr>
      <w:r>
        <w:rPr>
          <w:b/>
          <w:sz w:val="40"/>
        </w:rPr>
        <w:t>На 2023\24 учебный год</w:t>
      </w:r>
    </w:p>
    <w:p w:rsidR="00993257" w:rsidRDefault="00993257" w:rsidP="00CF2ABA">
      <w:pPr>
        <w:pStyle w:val="a3"/>
        <w:jc w:val="center"/>
        <w:rPr>
          <w:b/>
          <w:sz w:val="44"/>
        </w:rPr>
      </w:pPr>
    </w:p>
    <w:p w:rsidR="00993257" w:rsidRDefault="00993257" w:rsidP="00CF2ABA">
      <w:pPr>
        <w:pStyle w:val="a3"/>
        <w:jc w:val="center"/>
        <w:rPr>
          <w:b/>
          <w:sz w:val="44"/>
        </w:rPr>
      </w:pPr>
    </w:p>
    <w:p w:rsidR="00993257" w:rsidRDefault="00993257">
      <w:pPr>
        <w:pStyle w:val="a3"/>
        <w:rPr>
          <w:b/>
          <w:sz w:val="44"/>
        </w:rPr>
      </w:pPr>
    </w:p>
    <w:p w:rsidR="00993257" w:rsidRDefault="00993257">
      <w:pPr>
        <w:pStyle w:val="a3"/>
        <w:rPr>
          <w:b/>
          <w:sz w:val="44"/>
        </w:rPr>
      </w:pPr>
    </w:p>
    <w:p w:rsidR="00993257" w:rsidRDefault="00993257">
      <w:pPr>
        <w:pStyle w:val="a3"/>
        <w:spacing w:before="6"/>
        <w:rPr>
          <w:b/>
          <w:sz w:val="57"/>
        </w:rPr>
      </w:pPr>
    </w:p>
    <w:p w:rsidR="00993257" w:rsidRDefault="00993257">
      <w:pPr>
        <w:pStyle w:val="a3"/>
        <w:ind w:left="6282" w:right="124" w:firstLine="1322"/>
        <w:jc w:val="right"/>
      </w:pPr>
      <w:bookmarkStart w:id="0" w:name="_GoBack"/>
      <w:bookmarkEnd w:id="0"/>
    </w:p>
    <w:p w:rsidR="00993257" w:rsidRDefault="00993257">
      <w:pPr>
        <w:pStyle w:val="a3"/>
        <w:rPr>
          <w:sz w:val="26"/>
        </w:rPr>
      </w:pPr>
    </w:p>
    <w:p w:rsidR="00993257" w:rsidRDefault="00993257">
      <w:pPr>
        <w:pStyle w:val="a3"/>
        <w:rPr>
          <w:sz w:val="26"/>
        </w:rPr>
      </w:pPr>
    </w:p>
    <w:p w:rsidR="00993257" w:rsidRDefault="00993257">
      <w:pPr>
        <w:pStyle w:val="a3"/>
        <w:rPr>
          <w:sz w:val="26"/>
        </w:rPr>
      </w:pPr>
    </w:p>
    <w:p w:rsidR="00993257" w:rsidRDefault="00993257">
      <w:pPr>
        <w:pStyle w:val="a3"/>
        <w:rPr>
          <w:sz w:val="26"/>
        </w:rPr>
      </w:pPr>
    </w:p>
    <w:p w:rsidR="00993257" w:rsidRDefault="00993257">
      <w:pPr>
        <w:pStyle w:val="a3"/>
        <w:rPr>
          <w:sz w:val="26"/>
        </w:rPr>
      </w:pPr>
    </w:p>
    <w:p w:rsidR="00993257" w:rsidRDefault="00993257">
      <w:pPr>
        <w:pStyle w:val="a3"/>
        <w:rPr>
          <w:sz w:val="26"/>
        </w:rPr>
      </w:pPr>
    </w:p>
    <w:p w:rsidR="00993257" w:rsidRDefault="00993257">
      <w:pPr>
        <w:pStyle w:val="a3"/>
        <w:rPr>
          <w:sz w:val="26"/>
        </w:rPr>
      </w:pPr>
    </w:p>
    <w:p w:rsidR="00993257" w:rsidRDefault="00993257">
      <w:pPr>
        <w:pStyle w:val="a3"/>
        <w:rPr>
          <w:sz w:val="26"/>
        </w:rPr>
      </w:pPr>
    </w:p>
    <w:p w:rsidR="00993257" w:rsidRDefault="00993257">
      <w:pPr>
        <w:pStyle w:val="a3"/>
        <w:rPr>
          <w:sz w:val="26"/>
        </w:rPr>
      </w:pPr>
    </w:p>
    <w:p w:rsidR="00993257" w:rsidRDefault="00993257">
      <w:pPr>
        <w:pStyle w:val="a3"/>
        <w:rPr>
          <w:sz w:val="26"/>
        </w:rPr>
      </w:pPr>
    </w:p>
    <w:p w:rsidR="00993257" w:rsidRDefault="00993257">
      <w:pPr>
        <w:pStyle w:val="a3"/>
        <w:spacing w:before="1"/>
        <w:rPr>
          <w:sz w:val="28"/>
        </w:rPr>
      </w:pPr>
    </w:p>
    <w:p w:rsidR="00993257" w:rsidRDefault="00993257">
      <w:pPr>
        <w:jc w:val="center"/>
        <w:sectPr w:rsidR="00993257">
          <w:type w:val="continuous"/>
          <w:pgSz w:w="11910" w:h="16840"/>
          <w:pgMar w:top="760" w:right="440" w:bottom="280" w:left="1200" w:header="720" w:footer="720" w:gutter="0"/>
          <w:cols w:space="720"/>
        </w:sectPr>
      </w:pPr>
    </w:p>
    <w:p w:rsidR="00702D20" w:rsidRPr="00702D20" w:rsidRDefault="006F77B7" w:rsidP="00FB4B67">
      <w:pPr>
        <w:tabs>
          <w:tab w:val="left" w:pos="474"/>
        </w:tabs>
        <w:ind w:left="142"/>
        <w:jc w:val="both"/>
        <w:rPr>
          <w:b/>
          <w:sz w:val="28"/>
          <w:szCs w:val="28"/>
        </w:rPr>
      </w:pPr>
      <w:r w:rsidRPr="00702D20">
        <w:rPr>
          <w:b/>
          <w:sz w:val="28"/>
          <w:szCs w:val="28"/>
        </w:rPr>
        <w:lastRenderedPageBreak/>
        <w:t xml:space="preserve">Основная тема деятельности МО: </w:t>
      </w:r>
    </w:p>
    <w:p w:rsidR="00702D20" w:rsidRPr="00702D20" w:rsidRDefault="006F77B7" w:rsidP="00FB4B67">
      <w:pPr>
        <w:tabs>
          <w:tab w:val="left" w:pos="474"/>
        </w:tabs>
        <w:ind w:left="142"/>
        <w:jc w:val="both"/>
        <w:rPr>
          <w:sz w:val="28"/>
          <w:szCs w:val="28"/>
        </w:rPr>
      </w:pPr>
      <w:r w:rsidRPr="00702D20">
        <w:rPr>
          <w:sz w:val="28"/>
          <w:szCs w:val="28"/>
        </w:rPr>
        <w:t>«Повышение качества образования в условиях реализации национального проекта «Образование», ФГОС ДО и активному внедрению ФОП ДО в деятельность ДОО». Цель РМО: повышение качества дошкольного образования в условиях его модернизации посредством роста профессионализма руководителей и старших воспитателей дошкольных образовательных учреждений района, развития и реализации их творческого потенциала, создание условий для повышения уровня педагогической и методической компетентности. Реализация деятельности по этой теме осуществлялась в МО в 2022- 2023 учебного года. Планируется дальнейшее осуществление работы методического объединения специалистов ДО по данной основной теме в 2023-2024 учебном году.</w:t>
      </w:r>
    </w:p>
    <w:p w:rsidR="00702D20" w:rsidRPr="00702D20" w:rsidRDefault="006F77B7" w:rsidP="00FB4B67">
      <w:pPr>
        <w:tabs>
          <w:tab w:val="left" w:pos="474"/>
        </w:tabs>
        <w:ind w:left="142"/>
        <w:jc w:val="both"/>
        <w:rPr>
          <w:b/>
          <w:sz w:val="28"/>
          <w:szCs w:val="28"/>
        </w:rPr>
      </w:pPr>
      <w:r w:rsidRPr="00702D20">
        <w:rPr>
          <w:b/>
          <w:sz w:val="28"/>
          <w:szCs w:val="28"/>
        </w:rPr>
        <w:t xml:space="preserve"> Основные задачи методического объединения на 2023-2024 учебный год:</w:t>
      </w:r>
    </w:p>
    <w:p w:rsidR="00702D20" w:rsidRPr="00702D20" w:rsidRDefault="006F77B7" w:rsidP="00702D20">
      <w:pPr>
        <w:pStyle w:val="a4"/>
        <w:numPr>
          <w:ilvl w:val="0"/>
          <w:numId w:val="7"/>
        </w:numPr>
        <w:tabs>
          <w:tab w:val="left" w:pos="474"/>
        </w:tabs>
        <w:rPr>
          <w:sz w:val="28"/>
          <w:szCs w:val="28"/>
        </w:rPr>
      </w:pPr>
      <w:r w:rsidRPr="00702D20">
        <w:rPr>
          <w:sz w:val="28"/>
          <w:szCs w:val="28"/>
        </w:rPr>
        <w:t xml:space="preserve">Способствовать формированию профессиональных компетенций педагогических и административных работников по реализации ФГОС ДО и активному внедрению ФОП ДО в деятельность ДОО. 2. эффективное профессиональное взаимодействие заведующих, старших воспитателей и педагогов ДОО в процессе реализации единой методической темы. 3. Организовать работу по обмену опытом между участниками ДОО в рамках РМО. </w:t>
      </w:r>
    </w:p>
    <w:p w:rsidR="00702D20" w:rsidRDefault="006F77B7" w:rsidP="00702D20">
      <w:pPr>
        <w:pStyle w:val="a4"/>
        <w:numPr>
          <w:ilvl w:val="0"/>
          <w:numId w:val="7"/>
        </w:numPr>
        <w:tabs>
          <w:tab w:val="left" w:pos="474"/>
        </w:tabs>
        <w:rPr>
          <w:sz w:val="28"/>
          <w:szCs w:val="28"/>
        </w:rPr>
      </w:pPr>
      <w:r w:rsidRPr="00702D20">
        <w:rPr>
          <w:b/>
          <w:sz w:val="28"/>
          <w:szCs w:val="28"/>
        </w:rPr>
        <w:t>Задачи РМО:</w:t>
      </w:r>
      <w:r w:rsidRPr="00702D20">
        <w:rPr>
          <w:sz w:val="28"/>
          <w:szCs w:val="28"/>
        </w:rPr>
        <w:t xml:space="preserve"> 1. Продолжить работу по развитию и методическому сопровождению инновационной деятельности заведующих в условиях реализации федерального государственного образовательного стандарта ФОП ДО. 2. Создать эффективную структуру распространения инновационного опыта, в основе которой заложена организация взаимодействия руководителей ДОО района. 3. Организовать информационно-методическую поддержку и обсуждение актуальных вопросов дошкольного образования в контексте новых законодательных и программных документов; 4. Обеспечивать сопровождение формирования муниципальной системы оценки качества образования, посредством создания единой информационной базы результатов мониторинга. 5. Создать «методическую копилку» ресурсов анализа и обобщения передового педагогического опыта, содействия его распространению и творческому использованию для пользования заведующими ДОО. 6. Выявить проблемы в работе заведующих и старших воспитателей по обеспечению качества результатов образования для оказания адресной методической помощи через консультирование, проведение методических мероприятий, информационную поддержку.</w:t>
      </w:r>
    </w:p>
    <w:p w:rsidR="00702D20" w:rsidRPr="00702D20" w:rsidRDefault="006F77B7" w:rsidP="00702D20">
      <w:pPr>
        <w:pStyle w:val="a4"/>
        <w:numPr>
          <w:ilvl w:val="0"/>
          <w:numId w:val="7"/>
        </w:numPr>
        <w:tabs>
          <w:tab w:val="left" w:pos="474"/>
        </w:tabs>
        <w:rPr>
          <w:sz w:val="28"/>
          <w:szCs w:val="28"/>
        </w:rPr>
      </w:pPr>
      <w:r w:rsidRPr="00702D20">
        <w:rPr>
          <w:b/>
          <w:sz w:val="28"/>
          <w:szCs w:val="28"/>
        </w:rPr>
        <w:t xml:space="preserve"> Приоритетные направления деятельности РМО на 2023-2024 учебный год: </w:t>
      </w:r>
    </w:p>
    <w:p w:rsidR="00702D20" w:rsidRDefault="006F77B7" w:rsidP="00702D20">
      <w:pPr>
        <w:pStyle w:val="a4"/>
        <w:tabs>
          <w:tab w:val="left" w:pos="474"/>
        </w:tabs>
        <w:ind w:left="658"/>
        <w:rPr>
          <w:sz w:val="28"/>
          <w:szCs w:val="28"/>
        </w:rPr>
      </w:pPr>
      <w:r w:rsidRPr="00702D20">
        <w:rPr>
          <w:sz w:val="28"/>
          <w:szCs w:val="28"/>
        </w:rPr>
        <w:t>1. Обеспечение насыщенного содержания образовательной программы ДОО.</w:t>
      </w:r>
    </w:p>
    <w:p w:rsidR="00702D20" w:rsidRDefault="006F77B7" w:rsidP="00702D20">
      <w:pPr>
        <w:pStyle w:val="a4"/>
        <w:tabs>
          <w:tab w:val="left" w:pos="474"/>
        </w:tabs>
        <w:ind w:left="658"/>
        <w:rPr>
          <w:sz w:val="28"/>
          <w:szCs w:val="28"/>
        </w:rPr>
      </w:pPr>
      <w:r w:rsidRPr="00702D20">
        <w:rPr>
          <w:sz w:val="28"/>
          <w:szCs w:val="28"/>
        </w:rPr>
        <w:t xml:space="preserve"> 2. Создание в каждом ДОО соответствующих образовательных условий (кадровые условия, развивающая предметно-пространственная среда, психолого-педагогические условия). </w:t>
      </w:r>
    </w:p>
    <w:p w:rsidR="00702D20" w:rsidRDefault="006F77B7" w:rsidP="00702D20">
      <w:pPr>
        <w:pStyle w:val="a4"/>
        <w:tabs>
          <w:tab w:val="left" w:pos="474"/>
        </w:tabs>
        <w:ind w:left="658"/>
        <w:rPr>
          <w:sz w:val="28"/>
          <w:szCs w:val="28"/>
        </w:rPr>
      </w:pPr>
      <w:r w:rsidRPr="00702D20">
        <w:rPr>
          <w:sz w:val="28"/>
          <w:szCs w:val="28"/>
        </w:rPr>
        <w:t xml:space="preserve">3. Методическое обеспечение реализации федерального государственного </w:t>
      </w:r>
      <w:r w:rsidRPr="00702D20">
        <w:rPr>
          <w:sz w:val="28"/>
          <w:szCs w:val="28"/>
        </w:rPr>
        <w:lastRenderedPageBreak/>
        <w:t>образовательногостандарта дошкольного образования и ФОП ДО.</w:t>
      </w:r>
    </w:p>
    <w:p w:rsidR="00702D20" w:rsidRDefault="006F77B7" w:rsidP="00702D20">
      <w:pPr>
        <w:pStyle w:val="a4"/>
        <w:tabs>
          <w:tab w:val="left" w:pos="474"/>
        </w:tabs>
        <w:ind w:left="658"/>
        <w:rPr>
          <w:sz w:val="28"/>
          <w:szCs w:val="28"/>
        </w:rPr>
      </w:pPr>
      <w:r w:rsidRPr="00702D20">
        <w:rPr>
          <w:sz w:val="28"/>
          <w:szCs w:val="28"/>
        </w:rPr>
        <w:t xml:space="preserve"> 4. Организация инклюзивного образования с целью создания условий для получения доступного и качественного образования, отвечающего новым ценностям и новому пониманию прав ребенка с ОВЗ, способствующего успешной социализации обучающихся. </w:t>
      </w:r>
    </w:p>
    <w:p w:rsidR="00702D20" w:rsidRDefault="006F77B7" w:rsidP="00702D20">
      <w:pPr>
        <w:pStyle w:val="a4"/>
        <w:tabs>
          <w:tab w:val="left" w:pos="474"/>
        </w:tabs>
        <w:ind w:left="658"/>
        <w:rPr>
          <w:sz w:val="28"/>
          <w:szCs w:val="28"/>
        </w:rPr>
      </w:pPr>
      <w:r w:rsidRPr="00702D20">
        <w:rPr>
          <w:sz w:val="28"/>
          <w:szCs w:val="28"/>
        </w:rPr>
        <w:t>5. Совершенствование муниципальной системы оценки качества образования.</w:t>
      </w:r>
    </w:p>
    <w:p w:rsidR="00702D20" w:rsidRDefault="006F77B7" w:rsidP="00702D20">
      <w:pPr>
        <w:pStyle w:val="a4"/>
        <w:tabs>
          <w:tab w:val="left" w:pos="474"/>
        </w:tabs>
        <w:ind w:left="658"/>
        <w:rPr>
          <w:sz w:val="28"/>
          <w:szCs w:val="28"/>
        </w:rPr>
      </w:pPr>
      <w:r w:rsidRPr="00702D20">
        <w:rPr>
          <w:sz w:val="28"/>
          <w:szCs w:val="28"/>
        </w:rPr>
        <w:t xml:space="preserve"> 6. Внедрение в образовательную практику педагогов новых форм реализации и освоения образовательной программы ДО, образовательных технологий, форм и методов обучения. </w:t>
      </w:r>
    </w:p>
    <w:p w:rsidR="009F4AEB" w:rsidRPr="00702D20" w:rsidRDefault="006F77B7" w:rsidP="00702D20">
      <w:pPr>
        <w:pStyle w:val="a4"/>
        <w:tabs>
          <w:tab w:val="left" w:pos="474"/>
        </w:tabs>
        <w:ind w:left="658"/>
        <w:rPr>
          <w:sz w:val="28"/>
          <w:szCs w:val="28"/>
        </w:rPr>
      </w:pPr>
      <w:r w:rsidRPr="00702D20">
        <w:rPr>
          <w:sz w:val="28"/>
          <w:szCs w:val="28"/>
        </w:rPr>
        <w:t>7. Сопровождение мероприятий по повышению профессиональных компетентностей педагогов в соответствии с Профессиональным стандартом и реализацией целевой модели наставничества. Осуществление методического сопровождения молодых руководящих работников</w:t>
      </w:r>
    </w:p>
    <w:p w:rsidR="009F4AEB" w:rsidRPr="00702D20" w:rsidRDefault="009F4AEB" w:rsidP="00FB4B67">
      <w:pPr>
        <w:tabs>
          <w:tab w:val="left" w:pos="474"/>
        </w:tabs>
        <w:ind w:left="142"/>
        <w:jc w:val="both"/>
        <w:rPr>
          <w:sz w:val="28"/>
          <w:szCs w:val="28"/>
        </w:rPr>
      </w:pPr>
    </w:p>
    <w:p w:rsidR="009F4AEB" w:rsidRDefault="009F4AEB" w:rsidP="00FB4B67">
      <w:pPr>
        <w:tabs>
          <w:tab w:val="left" w:pos="474"/>
        </w:tabs>
        <w:ind w:left="142"/>
        <w:jc w:val="both"/>
        <w:rPr>
          <w:sz w:val="28"/>
          <w:szCs w:val="28"/>
        </w:rPr>
      </w:pPr>
    </w:p>
    <w:tbl>
      <w:tblPr>
        <w:tblStyle w:val="a5"/>
        <w:tblW w:w="0" w:type="auto"/>
        <w:tblInd w:w="142" w:type="dxa"/>
        <w:tblLayout w:type="fixed"/>
        <w:tblLook w:val="04A0"/>
      </w:tblPr>
      <w:tblGrid>
        <w:gridCol w:w="675"/>
        <w:gridCol w:w="4536"/>
        <w:gridCol w:w="1892"/>
        <w:gridCol w:w="2330"/>
      </w:tblGrid>
      <w:tr w:rsidR="00EF7013" w:rsidTr="00661C48">
        <w:trPr>
          <w:trHeight w:val="390"/>
        </w:trPr>
        <w:tc>
          <w:tcPr>
            <w:tcW w:w="9433" w:type="dxa"/>
            <w:gridSpan w:val="4"/>
          </w:tcPr>
          <w:p w:rsidR="00EF7013" w:rsidRDefault="00EF7013" w:rsidP="00EF7013">
            <w:pPr>
              <w:tabs>
                <w:tab w:val="left" w:pos="474"/>
              </w:tabs>
              <w:jc w:val="center"/>
              <w:rPr>
                <w:sz w:val="28"/>
                <w:szCs w:val="28"/>
              </w:rPr>
            </w:pPr>
            <w:r w:rsidRPr="009F4AEB">
              <w:rPr>
                <w:b/>
                <w:i/>
                <w:sz w:val="28"/>
                <w:szCs w:val="28"/>
              </w:rPr>
              <w:t>Районное</w:t>
            </w:r>
            <w:r w:rsidR="00CF2ABA">
              <w:rPr>
                <w:b/>
                <w:i/>
                <w:sz w:val="28"/>
                <w:szCs w:val="28"/>
              </w:rPr>
              <w:t xml:space="preserve"> </w:t>
            </w:r>
            <w:r w:rsidRPr="009F4AEB">
              <w:rPr>
                <w:b/>
                <w:i/>
                <w:sz w:val="28"/>
                <w:szCs w:val="28"/>
              </w:rPr>
              <w:t>методическое</w:t>
            </w:r>
            <w:r w:rsidR="00CF2ABA">
              <w:rPr>
                <w:b/>
                <w:i/>
                <w:sz w:val="28"/>
                <w:szCs w:val="28"/>
              </w:rPr>
              <w:t xml:space="preserve"> </w:t>
            </w:r>
            <w:r w:rsidRPr="009F4AEB">
              <w:rPr>
                <w:b/>
                <w:i/>
                <w:sz w:val="28"/>
                <w:szCs w:val="28"/>
              </w:rPr>
              <w:t>объединение</w:t>
            </w:r>
            <w:r w:rsidR="00CF2ABA">
              <w:rPr>
                <w:b/>
                <w:i/>
                <w:sz w:val="28"/>
                <w:szCs w:val="28"/>
              </w:rPr>
              <w:t xml:space="preserve"> </w:t>
            </w:r>
            <w:r w:rsidRPr="009F4AEB">
              <w:rPr>
                <w:b/>
                <w:i/>
                <w:sz w:val="28"/>
                <w:szCs w:val="28"/>
              </w:rPr>
              <w:t>заведующих</w:t>
            </w:r>
            <w:r w:rsidR="00CF2ABA">
              <w:rPr>
                <w:b/>
                <w:i/>
                <w:sz w:val="28"/>
                <w:szCs w:val="28"/>
              </w:rPr>
              <w:t xml:space="preserve"> </w:t>
            </w:r>
            <w:r w:rsidRPr="009F4AEB">
              <w:rPr>
                <w:b/>
                <w:i/>
                <w:sz w:val="28"/>
                <w:szCs w:val="28"/>
              </w:rPr>
              <w:t>ДОО</w:t>
            </w:r>
          </w:p>
        </w:tc>
      </w:tr>
      <w:tr w:rsidR="007706EB" w:rsidRPr="00702D20" w:rsidTr="007706EB">
        <w:trPr>
          <w:trHeight w:val="390"/>
        </w:trPr>
        <w:tc>
          <w:tcPr>
            <w:tcW w:w="675" w:type="dxa"/>
          </w:tcPr>
          <w:p w:rsidR="007706EB" w:rsidRPr="00702D20" w:rsidRDefault="007706EB" w:rsidP="007706EB">
            <w:pPr>
              <w:pStyle w:val="TableParagraph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706EB" w:rsidRPr="00702D20" w:rsidRDefault="00D31BA4" w:rsidP="00D31BA4">
            <w:pPr>
              <w:pStyle w:val="TableParagraph"/>
              <w:tabs>
                <w:tab w:val="left" w:pos="349"/>
              </w:tabs>
              <w:spacing w:line="270" w:lineRule="atLeast"/>
              <w:ind w:righ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.Обсуждение тем для методических объединений (дистанционно)</w:t>
            </w:r>
          </w:p>
        </w:tc>
        <w:tc>
          <w:tcPr>
            <w:tcW w:w="1892" w:type="dxa"/>
          </w:tcPr>
          <w:p w:rsidR="007706EB" w:rsidRPr="00702D20" w:rsidRDefault="00D31BA4" w:rsidP="007706EB">
            <w:pPr>
              <w:pStyle w:val="TableParagraph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30" w:type="dxa"/>
          </w:tcPr>
          <w:p w:rsidR="007706EB" w:rsidRPr="00702D20" w:rsidRDefault="00D31BA4" w:rsidP="007706EB">
            <w:pPr>
              <w:pStyle w:val="TableParagraph"/>
              <w:spacing w:line="240" w:lineRule="auto"/>
              <w:ind w:left="142" w:right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Макарихина О.В.</w:t>
            </w:r>
          </w:p>
        </w:tc>
      </w:tr>
      <w:tr w:rsidR="00D31BA4" w:rsidRPr="00702D20" w:rsidTr="007706EB">
        <w:trPr>
          <w:trHeight w:val="390"/>
        </w:trPr>
        <w:tc>
          <w:tcPr>
            <w:tcW w:w="675" w:type="dxa"/>
          </w:tcPr>
          <w:p w:rsidR="00D31BA4" w:rsidRPr="00702D20" w:rsidRDefault="00D31BA4" w:rsidP="008C25DC">
            <w:pPr>
              <w:pStyle w:val="TableParagraph"/>
              <w:ind w:left="142"/>
              <w:jc w:val="center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31BA4" w:rsidRPr="00702D20" w:rsidRDefault="00D31BA4" w:rsidP="008C25DC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70" w:lineRule="atLeast"/>
              <w:ind w:left="142" w:right="116" w:firstLine="0"/>
              <w:jc w:val="both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Итоги года «Наставничества»: эффективные формы реализации работы по данному направлению / опыт работы ДОО/</w:t>
            </w:r>
          </w:p>
        </w:tc>
        <w:tc>
          <w:tcPr>
            <w:tcW w:w="1892" w:type="dxa"/>
          </w:tcPr>
          <w:p w:rsidR="00D31BA4" w:rsidRPr="00702D20" w:rsidRDefault="00D31BA4" w:rsidP="008C25DC">
            <w:pPr>
              <w:pStyle w:val="TableParagraph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30" w:type="dxa"/>
          </w:tcPr>
          <w:p w:rsidR="00D31BA4" w:rsidRPr="00702D20" w:rsidRDefault="00D31BA4" w:rsidP="008C25DC">
            <w:pPr>
              <w:pStyle w:val="TableParagraph"/>
              <w:spacing w:line="240" w:lineRule="auto"/>
              <w:ind w:left="142" w:right="138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МАДОУ «</w:t>
            </w:r>
            <w:r>
              <w:rPr>
                <w:sz w:val="28"/>
                <w:szCs w:val="28"/>
              </w:rPr>
              <w:t>Детский сад №3</w:t>
            </w:r>
            <w:r w:rsidRPr="00702D20">
              <w:rPr>
                <w:sz w:val="28"/>
                <w:szCs w:val="28"/>
              </w:rPr>
              <w:t>»</w:t>
            </w:r>
          </w:p>
        </w:tc>
      </w:tr>
      <w:tr w:rsidR="00D31BA4" w:rsidRPr="00702D20" w:rsidTr="007706EB">
        <w:trPr>
          <w:trHeight w:val="390"/>
        </w:trPr>
        <w:tc>
          <w:tcPr>
            <w:tcW w:w="675" w:type="dxa"/>
          </w:tcPr>
          <w:p w:rsidR="00D31BA4" w:rsidRPr="00702D20" w:rsidRDefault="00D31BA4" w:rsidP="00835F21">
            <w:pPr>
              <w:pStyle w:val="TableParagraph"/>
              <w:ind w:left="142"/>
              <w:jc w:val="center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31BA4" w:rsidRPr="00702D20" w:rsidRDefault="00D31BA4" w:rsidP="006F77B7">
            <w:pPr>
              <w:pStyle w:val="TableParagraph"/>
              <w:spacing w:line="240" w:lineRule="auto"/>
              <w:ind w:left="142" w:right="236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«Управленческая деятельность руководителя и её роль в организации коррекционно-развивающей работе и\или инклюзивном образовании в ДОО.</w:t>
            </w:r>
          </w:p>
        </w:tc>
        <w:tc>
          <w:tcPr>
            <w:tcW w:w="1892" w:type="dxa"/>
          </w:tcPr>
          <w:p w:rsidR="00D31BA4" w:rsidRPr="00702D20" w:rsidRDefault="00D31BA4" w:rsidP="007706EB">
            <w:pPr>
              <w:pStyle w:val="TableParagraph"/>
              <w:ind w:left="142" w:right="469"/>
              <w:jc w:val="center"/>
              <w:rPr>
                <w:sz w:val="28"/>
                <w:szCs w:val="28"/>
              </w:rPr>
            </w:pPr>
          </w:p>
          <w:p w:rsidR="00D31BA4" w:rsidRPr="00702D20" w:rsidRDefault="00D31BA4" w:rsidP="006F77B7">
            <w:pPr>
              <w:jc w:val="center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декабрь</w:t>
            </w:r>
          </w:p>
        </w:tc>
        <w:tc>
          <w:tcPr>
            <w:tcW w:w="2330" w:type="dxa"/>
          </w:tcPr>
          <w:p w:rsidR="00D31BA4" w:rsidRPr="00702D20" w:rsidRDefault="00D31BA4" w:rsidP="00A3192C">
            <w:pPr>
              <w:pStyle w:val="TableParagraph"/>
              <w:spacing w:line="240" w:lineRule="auto"/>
              <w:ind w:left="142" w:right="138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МАДОУ «</w:t>
            </w:r>
            <w:r>
              <w:rPr>
                <w:sz w:val="28"/>
                <w:szCs w:val="28"/>
              </w:rPr>
              <w:t>Детский сад №25</w:t>
            </w:r>
            <w:r w:rsidRPr="00702D20">
              <w:rPr>
                <w:sz w:val="28"/>
                <w:szCs w:val="28"/>
              </w:rPr>
              <w:t>»</w:t>
            </w:r>
          </w:p>
        </w:tc>
      </w:tr>
      <w:tr w:rsidR="00D31BA4" w:rsidRPr="00702D20" w:rsidTr="007706EB">
        <w:trPr>
          <w:trHeight w:val="390"/>
        </w:trPr>
        <w:tc>
          <w:tcPr>
            <w:tcW w:w="675" w:type="dxa"/>
          </w:tcPr>
          <w:p w:rsidR="00D31BA4" w:rsidRPr="00702D20" w:rsidRDefault="00D31BA4" w:rsidP="00702D20">
            <w:pPr>
              <w:pStyle w:val="TableParagraph"/>
              <w:spacing w:before="240" w:after="240" w:line="240" w:lineRule="auto"/>
              <w:ind w:left="142"/>
              <w:jc w:val="center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31BA4" w:rsidRPr="00702D20" w:rsidRDefault="00D31BA4" w:rsidP="00702D20">
            <w:pPr>
              <w:pStyle w:val="TableParagraph"/>
              <w:spacing w:before="240" w:after="240" w:line="240" w:lineRule="auto"/>
              <w:ind w:left="142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 xml:space="preserve">Семинар-практикум. Тема: «Мониторинг качества образования в условиях реализации ДО и ФОП ДО в ДОО». </w:t>
            </w:r>
          </w:p>
        </w:tc>
        <w:tc>
          <w:tcPr>
            <w:tcW w:w="1892" w:type="dxa"/>
          </w:tcPr>
          <w:p w:rsidR="00D31BA4" w:rsidRPr="00702D20" w:rsidRDefault="00D31BA4" w:rsidP="00702D20">
            <w:pPr>
              <w:pStyle w:val="TableParagraph"/>
              <w:spacing w:before="240" w:after="240" w:line="240" w:lineRule="auto"/>
              <w:ind w:left="142" w:right="4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30" w:type="dxa"/>
          </w:tcPr>
          <w:p w:rsidR="00D31BA4" w:rsidRPr="00702D20" w:rsidRDefault="00D31BA4" w:rsidP="00702D20">
            <w:pPr>
              <w:pStyle w:val="TableParagraph"/>
              <w:spacing w:before="240" w:after="240" w:line="240" w:lineRule="auto"/>
              <w:ind w:left="142" w:right="138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МАДОУ «</w:t>
            </w:r>
            <w:r>
              <w:rPr>
                <w:sz w:val="28"/>
                <w:szCs w:val="28"/>
              </w:rPr>
              <w:t>Детский сад №17»</w:t>
            </w:r>
          </w:p>
        </w:tc>
      </w:tr>
      <w:tr w:rsidR="00D31BA4" w:rsidRPr="00702D20" w:rsidTr="007706EB">
        <w:trPr>
          <w:trHeight w:val="390"/>
        </w:trPr>
        <w:tc>
          <w:tcPr>
            <w:tcW w:w="675" w:type="dxa"/>
          </w:tcPr>
          <w:p w:rsidR="00D31BA4" w:rsidRPr="00702D20" w:rsidRDefault="00D31BA4" w:rsidP="00702D20">
            <w:pPr>
              <w:pStyle w:val="TableParagraph"/>
              <w:spacing w:before="240" w:after="24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31BA4" w:rsidRPr="00702D20" w:rsidRDefault="00D31BA4" w:rsidP="00702D20">
            <w:pPr>
              <w:pStyle w:val="TableParagraph"/>
              <w:spacing w:before="240" w:after="240" w:line="240" w:lineRule="auto"/>
              <w:ind w:left="142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Итоги работы РМО за 2023- 2024 учебный год;. Перспективы и направления работы РМО на 2024- 2025 учебный год</w:t>
            </w:r>
          </w:p>
        </w:tc>
        <w:tc>
          <w:tcPr>
            <w:tcW w:w="1892" w:type="dxa"/>
          </w:tcPr>
          <w:p w:rsidR="00D31BA4" w:rsidRPr="00702D20" w:rsidRDefault="00D31BA4" w:rsidP="00702D20">
            <w:pPr>
              <w:pStyle w:val="TableParagraph"/>
              <w:spacing w:before="240" w:after="240" w:line="240" w:lineRule="auto"/>
              <w:ind w:left="142" w:right="469"/>
              <w:jc w:val="center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май</w:t>
            </w:r>
          </w:p>
        </w:tc>
        <w:tc>
          <w:tcPr>
            <w:tcW w:w="2330" w:type="dxa"/>
          </w:tcPr>
          <w:p w:rsidR="00D31BA4" w:rsidRPr="00702D20" w:rsidRDefault="00D31BA4" w:rsidP="00702D20">
            <w:pPr>
              <w:pStyle w:val="TableParagraph"/>
              <w:spacing w:before="240" w:after="240" w:line="240" w:lineRule="auto"/>
              <w:ind w:left="142" w:right="138"/>
              <w:rPr>
                <w:sz w:val="28"/>
                <w:szCs w:val="28"/>
              </w:rPr>
            </w:pPr>
            <w:r w:rsidRPr="00702D20">
              <w:rPr>
                <w:sz w:val="28"/>
                <w:szCs w:val="28"/>
              </w:rPr>
              <w:t>МКДОУ «Детский сад №24»</w:t>
            </w:r>
          </w:p>
        </w:tc>
      </w:tr>
    </w:tbl>
    <w:p w:rsidR="009F4AEB" w:rsidRPr="00702D20" w:rsidRDefault="009F4AEB" w:rsidP="00702D20">
      <w:pPr>
        <w:tabs>
          <w:tab w:val="left" w:pos="474"/>
        </w:tabs>
        <w:spacing w:before="240" w:after="240"/>
        <w:ind w:left="142"/>
        <w:jc w:val="both"/>
        <w:rPr>
          <w:sz w:val="28"/>
          <w:szCs w:val="28"/>
        </w:rPr>
      </w:pPr>
    </w:p>
    <w:p w:rsidR="009F4AEB" w:rsidRPr="00702D20" w:rsidRDefault="009F4AEB" w:rsidP="00FB4B67">
      <w:pPr>
        <w:tabs>
          <w:tab w:val="left" w:pos="474"/>
        </w:tabs>
        <w:ind w:left="142"/>
        <w:jc w:val="both"/>
        <w:rPr>
          <w:sz w:val="28"/>
          <w:szCs w:val="28"/>
        </w:rPr>
      </w:pPr>
    </w:p>
    <w:p w:rsidR="009F4AEB" w:rsidRPr="00702D20" w:rsidRDefault="009F4AEB" w:rsidP="00FB4B67">
      <w:pPr>
        <w:tabs>
          <w:tab w:val="left" w:pos="474"/>
        </w:tabs>
        <w:ind w:left="142"/>
        <w:jc w:val="both"/>
        <w:rPr>
          <w:sz w:val="28"/>
          <w:szCs w:val="28"/>
        </w:rPr>
      </w:pPr>
    </w:p>
    <w:p w:rsidR="00EF7013" w:rsidRPr="00702D20" w:rsidRDefault="00EF7013" w:rsidP="00FB4B67">
      <w:pPr>
        <w:pStyle w:val="a3"/>
        <w:spacing w:before="7"/>
        <w:ind w:left="142"/>
        <w:rPr>
          <w:sz w:val="28"/>
          <w:szCs w:val="28"/>
        </w:rPr>
      </w:pPr>
    </w:p>
    <w:sectPr w:rsidR="00EF7013" w:rsidRPr="00702D20" w:rsidSect="007706EB">
      <w:pgSz w:w="11910" w:h="16840"/>
      <w:pgMar w:top="840" w:right="853" w:bottom="993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B63"/>
    <w:multiLevelType w:val="hybridMultilevel"/>
    <w:tmpl w:val="A7B431C2"/>
    <w:lvl w:ilvl="0" w:tplc="3B743894">
      <w:start w:val="1"/>
      <w:numFmt w:val="decimal"/>
      <w:lvlText w:val="%1."/>
      <w:lvlJc w:val="left"/>
      <w:pPr>
        <w:ind w:left="108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9AC9E6">
      <w:numFmt w:val="bullet"/>
      <w:lvlText w:val="•"/>
      <w:lvlJc w:val="left"/>
      <w:pPr>
        <w:ind w:left="656" w:hanging="320"/>
      </w:pPr>
      <w:rPr>
        <w:rFonts w:hint="default"/>
        <w:lang w:val="ru-RU" w:eastAsia="en-US" w:bidi="ar-SA"/>
      </w:rPr>
    </w:lvl>
    <w:lvl w:ilvl="2" w:tplc="14C4E65A">
      <w:numFmt w:val="bullet"/>
      <w:lvlText w:val="•"/>
      <w:lvlJc w:val="left"/>
      <w:pPr>
        <w:ind w:left="1212" w:hanging="320"/>
      </w:pPr>
      <w:rPr>
        <w:rFonts w:hint="default"/>
        <w:lang w:val="ru-RU" w:eastAsia="en-US" w:bidi="ar-SA"/>
      </w:rPr>
    </w:lvl>
    <w:lvl w:ilvl="3" w:tplc="B568FC4C">
      <w:numFmt w:val="bullet"/>
      <w:lvlText w:val="•"/>
      <w:lvlJc w:val="left"/>
      <w:pPr>
        <w:ind w:left="1768" w:hanging="320"/>
      </w:pPr>
      <w:rPr>
        <w:rFonts w:hint="default"/>
        <w:lang w:val="ru-RU" w:eastAsia="en-US" w:bidi="ar-SA"/>
      </w:rPr>
    </w:lvl>
    <w:lvl w:ilvl="4" w:tplc="B784E580">
      <w:numFmt w:val="bullet"/>
      <w:lvlText w:val="•"/>
      <w:lvlJc w:val="left"/>
      <w:pPr>
        <w:ind w:left="2324" w:hanging="320"/>
      </w:pPr>
      <w:rPr>
        <w:rFonts w:hint="default"/>
        <w:lang w:val="ru-RU" w:eastAsia="en-US" w:bidi="ar-SA"/>
      </w:rPr>
    </w:lvl>
    <w:lvl w:ilvl="5" w:tplc="E604BE6E">
      <w:numFmt w:val="bullet"/>
      <w:lvlText w:val="•"/>
      <w:lvlJc w:val="left"/>
      <w:pPr>
        <w:ind w:left="2881" w:hanging="320"/>
      </w:pPr>
      <w:rPr>
        <w:rFonts w:hint="default"/>
        <w:lang w:val="ru-RU" w:eastAsia="en-US" w:bidi="ar-SA"/>
      </w:rPr>
    </w:lvl>
    <w:lvl w:ilvl="6" w:tplc="22A68D0E">
      <w:numFmt w:val="bullet"/>
      <w:lvlText w:val="•"/>
      <w:lvlJc w:val="left"/>
      <w:pPr>
        <w:ind w:left="3437" w:hanging="320"/>
      </w:pPr>
      <w:rPr>
        <w:rFonts w:hint="default"/>
        <w:lang w:val="ru-RU" w:eastAsia="en-US" w:bidi="ar-SA"/>
      </w:rPr>
    </w:lvl>
    <w:lvl w:ilvl="7" w:tplc="E55690BC">
      <w:numFmt w:val="bullet"/>
      <w:lvlText w:val="•"/>
      <w:lvlJc w:val="left"/>
      <w:pPr>
        <w:ind w:left="3993" w:hanging="320"/>
      </w:pPr>
      <w:rPr>
        <w:rFonts w:hint="default"/>
        <w:lang w:val="ru-RU" w:eastAsia="en-US" w:bidi="ar-SA"/>
      </w:rPr>
    </w:lvl>
    <w:lvl w:ilvl="8" w:tplc="EAF2EEEC">
      <w:numFmt w:val="bullet"/>
      <w:lvlText w:val="•"/>
      <w:lvlJc w:val="left"/>
      <w:pPr>
        <w:ind w:left="4549" w:hanging="320"/>
      </w:pPr>
      <w:rPr>
        <w:rFonts w:hint="default"/>
        <w:lang w:val="ru-RU" w:eastAsia="en-US" w:bidi="ar-SA"/>
      </w:rPr>
    </w:lvl>
  </w:abstractNum>
  <w:abstractNum w:abstractNumId="1">
    <w:nsid w:val="37F15A1D"/>
    <w:multiLevelType w:val="hybridMultilevel"/>
    <w:tmpl w:val="F07C5E64"/>
    <w:lvl w:ilvl="0" w:tplc="93C432C2">
      <w:start w:val="1"/>
      <w:numFmt w:val="decimal"/>
      <w:lvlText w:val="%1."/>
      <w:lvlJc w:val="left"/>
      <w:pPr>
        <w:ind w:left="108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8A3F98">
      <w:numFmt w:val="bullet"/>
      <w:lvlText w:val="•"/>
      <w:lvlJc w:val="left"/>
      <w:pPr>
        <w:ind w:left="656" w:hanging="291"/>
      </w:pPr>
      <w:rPr>
        <w:rFonts w:hint="default"/>
        <w:lang w:val="ru-RU" w:eastAsia="en-US" w:bidi="ar-SA"/>
      </w:rPr>
    </w:lvl>
    <w:lvl w:ilvl="2" w:tplc="F668930E">
      <w:numFmt w:val="bullet"/>
      <w:lvlText w:val="•"/>
      <w:lvlJc w:val="left"/>
      <w:pPr>
        <w:ind w:left="1212" w:hanging="291"/>
      </w:pPr>
      <w:rPr>
        <w:rFonts w:hint="default"/>
        <w:lang w:val="ru-RU" w:eastAsia="en-US" w:bidi="ar-SA"/>
      </w:rPr>
    </w:lvl>
    <w:lvl w:ilvl="3" w:tplc="E4D695C6">
      <w:numFmt w:val="bullet"/>
      <w:lvlText w:val="•"/>
      <w:lvlJc w:val="left"/>
      <w:pPr>
        <w:ind w:left="1768" w:hanging="291"/>
      </w:pPr>
      <w:rPr>
        <w:rFonts w:hint="default"/>
        <w:lang w:val="ru-RU" w:eastAsia="en-US" w:bidi="ar-SA"/>
      </w:rPr>
    </w:lvl>
    <w:lvl w:ilvl="4" w:tplc="726AB278">
      <w:numFmt w:val="bullet"/>
      <w:lvlText w:val="•"/>
      <w:lvlJc w:val="left"/>
      <w:pPr>
        <w:ind w:left="2324" w:hanging="291"/>
      </w:pPr>
      <w:rPr>
        <w:rFonts w:hint="default"/>
        <w:lang w:val="ru-RU" w:eastAsia="en-US" w:bidi="ar-SA"/>
      </w:rPr>
    </w:lvl>
    <w:lvl w:ilvl="5" w:tplc="2A046078">
      <w:numFmt w:val="bullet"/>
      <w:lvlText w:val="•"/>
      <w:lvlJc w:val="left"/>
      <w:pPr>
        <w:ind w:left="2881" w:hanging="291"/>
      </w:pPr>
      <w:rPr>
        <w:rFonts w:hint="default"/>
        <w:lang w:val="ru-RU" w:eastAsia="en-US" w:bidi="ar-SA"/>
      </w:rPr>
    </w:lvl>
    <w:lvl w:ilvl="6" w:tplc="36DE5BB6">
      <w:numFmt w:val="bullet"/>
      <w:lvlText w:val="•"/>
      <w:lvlJc w:val="left"/>
      <w:pPr>
        <w:ind w:left="3437" w:hanging="291"/>
      </w:pPr>
      <w:rPr>
        <w:rFonts w:hint="default"/>
        <w:lang w:val="ru-RU" w:eastAsia="en-US" w:bidi="ar-SA"/>
      </w:rPr>
    </w:lvl>
    <w:lvl w:ilvl="7" w:tplc="F08A5D52">
      <w:numFmt w:val="bullet"/>
      <w:lvlText w:val="•"/>
      <w:lvlJc w:val="left"/>
      <w:pPr>
        <w:ind w:left="3993" w:hanging="291"/>
      </w:pPr>
      <w:rPr>
        <w:rFonts w:hint="default"/>
        <w:lang w:val="ru-RU" w:eastAsia="en-US" w:bidi="ar-SA"/>
      </w:rPr>
    </w:lvl>
    <w:lvl w:ilvl="8" w:tplc="85245B20">
      <w:numFmt w:val="bullet"/>
      <w:lvlText w:val="•"/>
      <w:lvlJc w:val="left"/>
      <w:pPr>
        <w:ind w:left="4549" w:hanging="291"/>
      </w:pPr>
      <w:rPr>
        <w:rFonts w:hint="default"/>
        <w:lang w:val="ru-RU" w:eastAsia="en-US" w:bidi="ar-SA"/>
      </w:rPr>
    </w:lvl>
  </w:abstractNum>
  <w:abstractNum w:abstractNumId="2">
    <w:nsid w:val="37F86F92"/>
    <w:multiLevelType w:val="hybridMultilevel"/>
    <w:tmpl w:val="131A52FA"/>
    <w:lvl w:ilvl="0" w:tplc="C812106A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24E1B8">
      <w:numFmt w:val="bullet"/>
      <w:lvlText w:val="•"/>
      <w:lvlJc w:val="left"/>
      <w:pPr>
        <w:ind w:left="656" w:hanging="240"/>
      </w:pPr>
      <w:rPr>
        <w:rFonts w:hint="default"/>
        <w:lang w:val="ru-RU" w:eastAsia="en-US" w:bidi="ar-SA"/>
      </w:rPr>
    </w:lvl>
    <w:lvl w:ilvl="2" w:tplc="F76A4FFA">
      <w:numFmt w:val="bullet"/>
      <w:lvlText w:val="•"/>
      <w:lvlJc w:val="left"/>
      <w:pPr>
        <w:ind w:left="1212" w:hanging="240"/>
      </w:pPr>
      <w:rPr>
        <w:rFonts w:hint="default"/>
        <w:lang w:val="ru-RU" w:eastAsia="en-US" w:bidi="ar-SA"/>
      </w:rPr>
    </w:lvl>
    <w:lvl w:ilvl="3" w:tplc="8CC62FEE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4" w:tplc="227AF6DA">
      <w:numFmt w:val="bullet"/>
      <w:lvlText w:val="•"/>
      <w:lvlJc w:val="left"/>
      <w:pPr>
        <w:ind w:left="2324" w:hanging="240"/>
      </w:pPr>
      <w:rPr>
        <w:rFonts w:hint="default"/>
        <w:lang w:val="ru-RU" w:eastAsia="en-US" w:bidi="ar-SA"/>
      </w:rPr>
    </w:lvl>
    <w:lvl w:ilvl="5" w:tplc="B83A0D1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6" w:tplc="9588F048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7" w:tplc="98B24B50"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8" w:tplc="D526998C">
      <w:numFmt w:val="bullet"/>
      <w:lvlText w:val="•"/>
      <w:lvlJc w:val="left"/>
      <w:pPr>
        <w:ind w:left="4549" w:hanging="240"/>
      </w:pPr>
      <w:rPr>
        <w:rFonts w:hint="default"/>
        <w:lang w:val="ru-RU" w:eastAsia="en-US" w:bidi="ar-SA"/>
      </w:rPr>
    </w:lvl>
  </w:abstractNum>
  <w:abstractNum w:abstractNumId="3">
    <w:nsid w:val="48F5165E"/>
    <w:multiLevelType w:val="hybridMultilevel"/>
    <w:tmpl w:val="A77E3274"/>
    <w:lvl w:ilvl="0" w:tplc="00D09E48">
      <w:start w:val="1"/>
      <w:numFmt w:val="decimal"/>
      <w:lvlText w:val="%1."/>
      <w:lvlJc w:val="left"/>
      <w:pPr>
        <w:ind w:left="108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68BF68">
      <w:numFmt w:val="bullet"/>
      <w:lvlText w:val="•"/>
      <w:lvlJc w:val="left"/>
      <w:pPr>
        <w:ind w:left="656" w:hanging="267"/>
      </w:pPr>
      <w:rPr>
        <w:rFonts w:hint="default"/>
        <w:lang w:val="ru-RU" w:eastAsia="en-US" w:bidi="ar-SA"/>
      </w:rPr>
    </w:lvl>
    <w:lvl w:ilvl="2" w:tplc="95C4FB68">
      <w:numFmt w:val="bullet"/>
      <w:lvlText w:val="•"/>
      <w:lvlJc w:val="left"/>
      <w:pPr>
        <w:ind w:left="1212" w:hanging="267"/>
      </w:pPr>
      <w:rPr>
        <w:rFonts w:hint="default"/>
        <w:lang w:val="ru-RU" w:eastAsia="en-US" w:bidi="ar-SA"/>
      </w:rPr>
    </w:lvl>
    <w:lvl w:ilvl="3" w:tplc="850C7FAA">
      <w:numFmt w:val="bullet"/>
      <w:lvlText w:val="•"/>
      <w:lvlJc w:val="left"/>
      <w:pPr>
        <w:ind w:left="1768" w:hanging="267"/>
      </w:pPr>
      <w:rPr>
        <w:rFonts w:hint="default"/>
        <w:lang w:val="ru-RU" w:eastAsia="en-US" w:bidi="ar-SA"/>
      </w:rPr>
    </w:lvl>
    <w:lvl w:ilvl="4" w:tplc="FA82D310">
      <w:numFmt w:val="bullet"/>
      <w:lvlText w:val="•"/>
      <w:lvlJc w:val="left"/>
      <w:pPr>
        <w:ind w:left="2324" w:hanging="267"/>
      </w:pPr>
      <w:rPr>
        <w:rFonts w:hint="default"/>
        <w:lang w:val="ru-RU" w:eastAsia="en-US" w:bidi="ar-SA"/>
      </w:rPr>
    </w:lvl>
    <w:lvl w:ilvl="5" w:tplc="9100375C">
      <w:numFmt w:val="bullet"/>
      <w:lvlText w:val="•"/>
      <w:lvlJc w:val="left"/>
      <w:pPr>
        <w:ind w:left="2881" w:hanging="267"/>
      </w:pPr>
      <w:rPr>
        <w:rFonts w:hint="default"/>
        <w:lang w:val="ru-RU" w:eastAsia="en-US" w:bidi="ar-SA"/>
      </w:rPr>
    </w:lvl>
    <w:lvl w:ilvl="6" w:tplc="2BF240A4">
      <w:numFmt w:val="bullet"/>
      <w:lvlText w:val="•"/>
      <w:lvlJc w:val="left"/>
      <w:pPr>
        <w:ind w:left="3437" w:hanging="267"/>
      </w:pPr>
      <w:rPr>
        <w:rFonts w:hint="default"/>
        <w:lang w:val="ru-RU" w:eastAsia="en-US" w:bidi="ar-SA"/>
      </w:rPr>
    </w:lvl>
    <w:lvl w:ilvl="7" w:tplc="5C26AAEE">
      <w:numFmt w:val="bullet"/>
      <w:lvlText w:val="•"/>
      <w:lvlJc w:val="left"/>
      <w:pPr>
        <w:ind w:left="3993" w:hanging="267"/>
      </w:pPr>
      <w:rPr>
        <w:rFonts w:hint="default"/>
        <w:lang w:val="ru-RU" w:eastAsia="en-US" w:bidi="ar-SA"/>
      </w:rPr>
    </w:lvl>
    <w:lvl w:ilvl="8" w:tplc="DFD2377C">
      <w:numFmt w:val="bullet"/>
      <w:lvlText w:val="•"/>
      <w:lvlJc w:val="left"/>
      <w:pPr>
        <w:ind w:left="4549" w:hanging="267"/>
      </w:pPr>
      <w:rPr>
        <w:rFonts w:hint="default"/>
        <w:lang w:val="ru-RU" w:eastAsia="en-US" w:bidi="ar-SA"/>
      </w:rPr>
    </w:lvl>
  </w:abstractNum>
  <w:abstractNum w:abstractNumId="4">
    <w:nsid w:val="548A0213"/>
    <w:multiLevelType w:val="hybridMultilevel"/>
    <w:tmpl w:val="8F760FB4"/>
    <w:lvl w:ilvl="0" w:tplc="C07CC6C8">
      <w:start w:val="1"/>
      <w:numFmt w:val="decimal"/>
      <w:lvlText w:val="%1."/>
      <w:lvlJc w:val="left"/>
      <w:pPr>
        <w:ind w:left="218" w:hanging="260"/>
        <w:jc w:val="left"/>
      </w:pPr>
      <w:rPr>
        <w:rFonts w:hint="default"/>
        <w:w w:val="100"/>
        <w:lang w:val="ru-RU" w:eastAsia="en-US" w:bidi="ar-SA"/>
      </w:rPr>
    </w:lvl>
    <w:lvl w:ilvl="1" w:tplc="8A18645A">
      <w:numFmt w:val="bullet"/>
      <w:lvlText w:val="•"/>
      <w:lvlJc w:val="left"/>
      <w:pPr>
        <w:ind w:left="1224" w:hanging="260"/>
      </w:pPr>
      <w:rPr>
        <w:rFonts w:hint="default"/>
        <w:lang w:val="ru-RU" w:eastAsia="en-US" w:bidi="ar-SA"/>
      </w:rPr>
    </w:lvl>
    <w:lvl w:ilvl="2" w:tplc="3D380FC4">
      <w:numFmt w:val="bullet"/>
      <w:lvlText w:val="•"/>
      <w:lvlJc w:val="left"/>
      <w:pPr>
        <w:ind w:left="2229" w:hanging="260"/>
      </w:pPr>
      <w:rPr>
        <w:rFonts w:hint="default"/>
        <w:lang w:val="ru-RU" w:eastAsia="en-US" w:bidi="ar-SA"/>
      </w:rPr>
    </w:lvl>
    <w:lvl w:ilvl="3" w:tplc="241E1E74">
      <w:numFmt w:val="bullet"/>
      <w:lvlText w:val="•"/>
      <w:lvlJc w:val="left"/>
      <w:pPr>
        <w:ind w:left="3233" w:hanging="260"/>
      </w:pPr>
      <w:rPr>
        <w:rFonts w:hint="default"/>
        <w:lang w:val="ru-RU" w:eastAsia="en-US" w:bidi="ar-SA"/>
      </w:rPr>
    </w:lvl>
    <w:lvl w:ilvl="4" w:tplc="AFE2286A">
      <w:numFmt w:val="bullet"/>
      <w:lvlText w:val="•"/>
      <w:lvlJc w:val="left"/>
      <w:pPr>
        <w:ind w:left="4238" w:hanging="260"/>
      </w:pPr>
      <w:rPr>
        <w:rFonts w:hint="default"/>
        <w:lang w:val="ru-RU" w:eastAsia="en-US" w:bidi="ar-SA"/>
      </w:rPr>
    </w:lvl>
    <w:lvl w:ilvl="5" w:tplc="EBEEB6FE">
      <w:numFmt w:val="bullet"/>
      <w:lvlText w:val="•"/>
      <w:lvlJc w:val="left"/>
      <w:pPr>
        <w:ind w:left="5243" w:hanging="260"/>
      </w:pPr>
      <w:rPr>
        <w:rFonts w:hint="default"/>
        <w:lang w:val="ru-RU" w:eastAsia="en-US" w:bidi="ar-SA"/>
      </w:rPr>
    </w:lvl>
    <w:lvl w:ilvl="6" w:tplc="DF86A820">
      <w:numFmt w:val="bullet"/>
      <w:lvlText w:val="•"/>
      <w:lvlJc w:val="left"/>
      <w:pPr>
        <w:ind w:left="6247" w:hanging="260"/>
      </w:pPr>
      <w:rPr>
        <w:rFonts w:hint="default"/>
        <w:lang w:val="ru-RU" w:eastAsia="en-US" w:bidi="ar-SA"/>
      </w:rPr>
    </w:lvl>
    <w:lvl w:ilvl="7" w:tplc="67083256">
      <w:numFmt w:val="bullet"/>
      <w:lvlText w:val="•"/>
      <w:lvlJc w:val="left"/>
      <w:pPr>
        <w:ind w:left="7252" w:hanging="260"/>
      </w:pPr>
      <w:rPr>
        <w:rFonts w:hint="default"/>
        <w:lang w:val="ru-RU" w:eastAsia="en-US" w:bidi="ar-SA"/>
      </w:rPr>
    </w:lvl>
    <w:lvl w:ilvl="8" w:tplc="8A98698C">
      <w:numFmt w:val="bullet"/>
      <w:lvlText w:val="•"/>
      <w:lvlJc w:val="left"/>
      <w:pPr>
        <w:ind w:left="8257" w:hanging="260"/>
      </w:pPr>
      <w:rPr>
        <w:rFonts w:hint="default"/>
        <w:lang w:val="ru-RU" w:eastAsia="en-US" w:bidi="ar-SA"/>
      </w:rPr>
    </w:lvl>
  </w:abstractNum>
  <w:abstractNum w:abstractNumId="5">
    <w:nsid w:val="75675052"/>
    <w:multiLevelType w:val="hybridMultilevel"/>
    <w:tmpl w:val="B58C31B2"/>
    <w:lvl w:ilvl="0" w:tplc="CCCC227E">
      <w:start w:val="1"/>
      <w:numFmt w:val="decimal"/>
      <w:lvlText w:val="%1."/>
      <w:lvlJc w:val="left"/>
      <w:pPr>
        <w:ind w:left="658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8D26F7A"/>
    <w:multiLevelType w:val="hybridMultilevel"/>
    <w:tmpl w:val="B4301F88"/>
    <w:lvl w:ilvl="0" w:tplc="26F4CBC8">
      <w:start w:val="1"/>
      <w:numFmt w:val="decimal"/>
      <w:lvlText w:val="%1."/>
      <w:lvlJc w:val="left"/>
      <w:pPr>
        <w:ind w:left="458" w:hanging="240"/>
        <w:jc w:val="left"/>
      </w:pPr>
      <w:rPr>
        <w:rFonts w:hint="default"/>
        <w:w w:val="100"/>
        <w:lang w:val="ru-RU" w:eastAsia="en-US" w:bidi="ar-SA"/>
      </w:rPr>
    </w:lvl>
    <w:lvl w:ilvl="1" w:tplc="44DE6988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FB3CC79E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9E2C72F2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4" w:tplc="0FE06BCA">
      <w:numFmt w:val="bullet"/>
      <w:lvlText w:val="•"/>
      <w:lvlJc w:val="left"/>
      <w:pPr>
        <w:ind w:left="4382" w:hanging="240"/>
      </w:pPr>
      <w:rPr>
        <w:rFonts w:hint="default"/>
        <w:lang w:val="ru-RU" w:eastAsia="en-US" w:bidi="ar-SA"/>
      </w:rPr>
    </w:lvl>
    <w:lvl w:ilvl="5" w:tplc="BB96F1C0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050CDD38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 w:tplc="43081BA4"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8" w:tplc="A91870C4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3257"/>
    <w:rsid w:val="001235F1"/>
    <w:rsid w:val="0035631E"/>
    <w:rsid w:val="00366AC9"/>
    <w:rsid w:val="003A30BB"/>
    <w:rsid w:val="004425A4"/>
    <w:rsid w:val="004D3F1F"/>
    <w:rsid w:val="006F77B7"/>
    <w:rsid w:val="00702D20"/>
    <w:rsid w:val="00736BDA"/>
    <w:rsid w:val="00743B69"/>
    <w:rsid w:val="007706EB"/>
    <w:rsid w:val="007D7466"/>
    <w:rsid w:val="008A024D"/>
    <w:rsid w:val="008B3946"/>
    <w:rsid w:val="0092039B"/>
    <w:rsid w:val="00993257"/>
    <w:rsid w:val="009A2C89"/>
    <w:rsid w:val="009F4AEB"/>
    <w:rsid w:val="00A3192C"/>
    <w:rsid w:val="00A35611"/>
    <w:rsid w:val="00A40ACB"/>
    <w:rsid w:val="00BF726F"/>
    <w:rsid w:val="00CF2ABA"/>
    <w:rsid w:val="00D31BA4"/>
    <w:rsid w:val="00D63775"/>
    <w:rsid w:val="00E46E4A"/>
    <w:rsid w:val="00EF7013"/>
    <w:rsid w:val="00FB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2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2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325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93257"/>
    <w:pPr>
      <w:ind w:left="2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3257"/>
    <w:pPr>
      <w:ind w:left="218" w:right="122"/>
      <w:jc w:val="both"/>
    </w:pPr>
  </w:style>
  <w:style w:type="paragraph" w:customStyle="1" w:styleId="TableParagraph">
    <w:name w:val="Table Paragraph"/>
    <w:basedOn w:val="a"/>
    <w:uiPriority w:val="1"/>
    <w:qFormat/>
    <w:rsid w:val="00993257"/>
    <w:pPr>
      <w:spacing w:line="261" w:lineRule="exact"/>
      <w:ind w:left="108"/>
    </w:pPr>
  </w:style>
  <w:style w:type="table" w:styleId="a5">
    <w:name w:val="Table Grid"/>
    <w:basedOn w:val="a1"/>
    <w:uiPriority w:val="59"/>
    <w:rsid w:val="00FB4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A</dc:creator>
  <cp:lastModifiedBy>Lumpova</cp:lastModifiedBy>
  <cp:revision>2</cp:revision>
  <dcterms:created xsi:type="dcterms:W3CDTF">2024-01-25T11:13:00Z</dcterms:created>
  <dcterms:modified xsi:type="dcterms:W3CDTF">2024-01-25T11:13:00Z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2022-10-20T00:00:00Z</vt:filetime>
  </property>
</Properties>
</file>