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540D5" w14:textId="77777777" w:rsidR="00D13246" w:rsidRDefault="008A7EE5" w:rsidP="00D13246">
      <w:pPr>
        <w:spacing w:after="0" w:line="240" w:lineRule="auto"/>
        <w:jc w:val="center"/>
        <w:rPr>
          <w:rFonts w:ascii="Times New Roman" w:hAnsi="Times New Roman" w:cs="Times New Roman"/>
          <w:b/>
          <w:sz w:val="28"/>
          <w:szCs w:val="28"/>
        </w:rPr>
      </w:pPr>
      <w:r w:rsidRPr="002C2C30">
        <w:rPr>
          <w:rFonts w:ascii="Times New Roman" w:hAnsi="Times New Roman" w:cs="Times New Roman"/>
          <w:b/>
          <w:sz w:val="28"/>
          <w:szCs w:val="28"/>
        </w:rPr>
        <w:t xml:space="preserve">Требования к организации и проведению муниципального этапа олимпиады по </w:t>
      </w:r>
      <w:r w:rsidR="00C51264">
        <w:rPr>
          <w:rFonts w:ascii="Times New Roman" w:hAnsi="Times New Roman" w:cs="Times New Roman"/>
          <w:b/>
          <w:sz w:val="28"/>
          <w:szCs w:val="28"/>
        </w:rPr>
        <w:t xml:space="preserve">технологии </w:t>
      </w:r>
    </w:p>
    <w:p w14:paraId="41D523EB" w14:textId="5AECF4CF" w:rsidR="003A7AB2" w:rsidRDefault="00D13246" w:rsidP="00D1324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w:t>
      </w:r>
      <w:r w:rsidR="00C51264">
        <w:rPr>
          <w:rFonts w:ascii="Times New Roman" w:hAnsi="Times New Roman" w:cs="Times New Roman"/>
          <w:b/>
          <w:sz w:val="28"/>
          <w:szCs w:val="28"/>
        </w:rPr>
        <w:t>аправление культура дома, дизайн и технологии</w:t>
      </w:r>
    </w:p>
    <w:p w14:paraId="4F7894B8" w14:textId="77777777" w:rsidR="00D13246" w:rsidRPr="002C2C30" w:rsidRDefault="00D13246" w:rsidP="00D13246">
      <w:pPr>
        <w:spacing w:after="0" w:line="240" w:lineRule="auto"/>
        <w:jc w:val="center"/>
        <w:rPr>
          <w:rFonts w:ascii="Times New Roman" w:hAnsi="Times New Roman" w:cs="Times New Roman"/>
          <w:b/>
          <w:sz w:val="28"/>
          <w:szCs w:val="28"/>
        </w:rPr>
      </w:pPr>
    </w:p>
    <w:p w14:paraId="28CFD327" w14:textId="4664BAA7" w:rsidR="002C2C30" w:rsidRDefault="00C51264" w:rsidP="00C51264">
      <w:pPr>
        <w:ind w:firstLine="708"/>
        <w:jc w:val="both"/>
        <w:rPr>
          <w:rFonts w:ascii="Times New Roman" w:hAnsi="Times New Roman" w:cs="Times New Roman"/>
          <w:iCs/>
          <w:sz w:val="28"/>
          <w:szCs w:val="28"/>
        </w:rPr>
      </w:pPr>
      <w:r>
        <w:rPr>
          <w:rFonts w:ascii="Times New Roman" w:hAnsi="Times New Roman" w:cs="Times New Roman"/>
          <w:iCs/>
          <w:sz w:val="28"/>
          <w:szCs w:val="28"/>
        </w:rPr>
        <w:t>С</w:t>
      </w:r>
      <w:r w:rsidRPr="00C51264">
        <w:rPr>
          <w:rFonts w:ascii="Times New Roman" w:hAnsi="Times New Roman" w:cs="Times New Roman"/>
          <w:iCs/>
          <w:sz w:val="28"/>
          <w:szCs w:val="28"/>
        </w:rPr>
        <w:t xml:space="preserve"> целью оказания помощи оргкомитетам в проведении муниципального этапа всероссийской олимпиады школьников по технологии </w:t>
      </w:r>
      <w:r w:rsidR="00D13246">
        <w:rPr>
          <w:rFonts w:ascii="Times New Roman" w:hAnsi="Times New Roman" w:cs="Times New Roman"/>
          <w:iCs/>
          <w:sz w:val="28"/>
          <w:szCs w:val="28"/>
        </w:rPr>
        <w:t>в 2020/2021 учебном году Ц</w:t>
      </w:r>
      <w:r w:rsidR="00D13246" w:rsidRPr="00C51264">
        <w:rPr>
          <w:rFonts w:ascii="Times New Roman" w:hAnsi="Times New Roman" w:cs="Times New Roman"/>
          <w:iCs/>
          <w:sz w:val="28"/>
          <w:szCs w:val="28"/>
        </w:rPr>
        <w:t>ентральной предметно</w:t>
      </w:r>
      <w:r w:rsidR="00D13246">
        <w:rPr>
          <w:rFonts w:ascii="Times New Roman" w:hAnsi="Times New Roman" w:cs="Times New Roman"/>
          <w:iCs/>
          <w:sz w:val="28"/>
          <w:szCs w:val="28"/>
        </w:rPr>
        <w:t>-</w:t>
      </w:r>
      <w:r w:rsidR="00D13246" w:rsidRPr="00C51264">
        <w:rPr>
          <w:rFonts w:ascii="Times New Roman" w:hAnsi="Times New Roman" w:cs="Times New Roman"/>
          <w:iCs/>
          <w:sz w:val="28"/>
          <w:szCs w:val="28"/>
        </w:rPr>
        <w:t>методической комиссией (ЦПМК)</w:t>
      </w:r>
      <w:r w:rsidR="00D13246">
        <w:rPr>
          <w:rFonts w:ascii="Times New Roman" w:hAnsi="Times New Roman" w:cs="Times New Roman"/>
          <w:iCs/>
          <w:sz w:val="28"/>
          <w:szCs w:val="28"/>
        </w:rPr>
        <w:t xml:space="preserve"> </w:t>
      </w:r>
      <w:r w:rsidRPr="00C51264">
        <w:rPr>
          <w:rFonts w:ascii="Times New Roman" w:hAnsi="Times New Roman" w:cs="Times New Roman"/>
          <w:iCs/>
          <w:sz w:val="28"/>
          <w:szCs w:val="28"/>
        </w:rPr>
        <w:t>подготовлены</w:t>
      </w:r>
      <w:r>
        <w:rPr>
          <w:rFonts w:ascii="Times New Roman" w:hAnsi="Times New Roman" w:cs="Times New Roman"/>
          <w:iCs/>
          <w:sz w:val="28"/>
          <w:szCs w:val="28"/>
        </w:rPr>
        <w:t xml:space="preserve"> м</w:t>
      </w:r>
      <w:r w:rsidRPr="00C51264">
        <w:rPr>
          <w:rFonts w:ascii="Times New Roman" w:hAnsi="Times New Roman" w:cs="Times New Roman"/>
          <w:iCs/>
          <w:sz w:val="28"/>
          <w:szCs w:val="28"/>
        </w:rPr>
        <w:t xml:space="preserve">етодические рекомендации. </w:t>
      </w:r>
      <w:r>
        <w:rPr>
          <w:rFonts w:ascii="Times New Roman" w:hAnsi="Times New Roman" w:cs="Times New Roman"/>
          <w:iCs/>
          <w:sz w:val="28"/>
          <w:szCs w:val="28"/>
        </w:rPr>
        <w:t>М</w:t>
      </w:r>
      <w:r w:rsidRPr="00C51264">
        <w:rPr>
          <w:rFonts w:ascii="Times New Roman" w:hAnsi="Times New Roman" w:cs="Times New Roman"/>
          <w:iCs/>
          <w:sz w:val="28"/>
          <w:szCs w:val="28"/>
        </w:rPr>
        <w:t>етодические рекомендации составлены на основе Порядка проведения всероссийской олимпиады школьников, утвержденного приказом Министерства образования и науки Российской Федерации от 18.11.2013 № 1252 (в ред. Приказов Минобрнауки России от 17.03.2015 № 249, от 17.12.2015 № 1488, от 17.11.2016 № 1435</w:t>
      </w:r>
      <w:r w:rsidR="003662B0">
        <w:rPr>
          <w:rFonts w:ascii="Times New Roman" w:hAnsi="Times New Roman" w:cs="Times New Roman"/>
          <w:iCs/>
          <w:sz w:val="28"/>
          <w:szCs w:val="28"/>
        </w:rPr>
        <w:t xml:space="preserve">, </w:t>
      </w:r>
      <w:r w:rsidR="003662B0" w:rsidRPr="003662B0">
        <w:rPr>
          <w:rFonts w:ascii="Times New Roman" w:hAnsi="Times New Roman" w:cs="Times New Roman"/>
          <w:iCs/>
          <w:sz w:val="28"/>
          <w:szCs w:val="28"/>
        </w:rPr>
        <w:t xml:space="preserve">приказа </w:t>
      </w:r>
      <w:proofErr w:type="spellStart"/>
      <w:r w:rsidR="003662B0" w:rsidRPr="003662B0">
        <w:rPr>
          <w:rFonts w:ascii="Times New Roman" w:hAnsi="Times New Roman" w:cs="Times New Roman"/>
          <w:iCs/>
          <w:sz w:val="28"/>
          <w:szCs w:val="28"/>
        </w:rPr>
        <w:t>Минпросвещения</w:t>
      </w:r>
      <w:proofErr w:type="spellEnd"/>
      <w:r w:rsidR="003662B0" w:rsidRPr="003662B0">
        <w:rPr>
          <w:rFonts w:ascii="Times New Roman" w:hAnsi="Times New Roman" w:cs="Times New Roman"/>
          <w:iCs/>
          <w:sz w:val="28"/>
          <w:szCs w:val="28"/>
        </w:rPr>
        <w:t xml:space="preserve"> России от 17 марта 2020 г. № 96</w:t>
      </w:r>
      <w:r w:rsidRPr="00C51264">
        <w:rPr>
          <w:rFonts w:ascii="Times New Roman" w:hAnsi="Times New Roman" w:cs="Times New Roman"/>
          <w:iCs/>
          <w:sz w:val="28"/>
          <w:szCs w:val="28"/>
        </w:rPr>
        <w:t>)</w:t>
      </w:r>
      <w:r>
        <w:rPr>
          <w:rFonts w:ascii="Times New Roman" w:hAnsi="Times New Roman" w:cs="Times New Roman"/>
          <w:iCs/>
          <w:sz w:val="28"/>
          <w:szCs w:val="28"/>
        </w:rPr>
        <w:t>.</w:t>
      </w:r>
    </w:p>
    <w:p w14:paraId="2D5CF4C5" w14:textId="11625B48" w:rsidR="008137EF" w:rsidRDefault="008137EF" w:rsidP="008137EF">
      <w:pPr>
        <w:ind w:firstLine="708"/>
        <w:jc w:val="both"/>
        <w:rPr>
          <w:rFonts w:ascii="Times New Roman" w:hAnsi="Times New Roman" w:cs="Times New Roman"/>
          <w:b/>
          <w:bCs/>
          <w:iCs/>
          <w:sz w:val="28"/>
          <w:szCs w:val="28"/>
        </w:rPr>
      </w:pPr>
      <w:r w:rsidRPr="000D57BE">
        <w:rPr>
          <w:rFonts w:ascii="Times New Roman" w:hAnsi="Times New Roman" w:cs="Times New Roman"/>
          <w:b/>
          <w:bCs/>
          <w:iCs/>
          <w:sz w:val="28"/>
          <w:szCs w:val="28"/>
        </w:rPr>
        <w:t xml:space="preserve">Порядок организации и состав участников муниципального этапа Олимпиады </w:t>
      </w:r>
    </w:p>
    <w:p w14:paraId="2140EF55" w14:textId="77777777" w:rsidR="00F52ABF" w:rsidRDefault="00F52ABF" w:rsidP="008137EF">
      <w:pPr>
        <w:ind w:firstLine="708"/>
        <w:jc w:val="both"/>
        <w:rPr>
          <w:rFonts w:ascii="Times New Roman" w:hAnsi="Times New Roman" w:cs="Times New Roman"/>
          <w:iCs/>
          <w:sz w:val="28"/>
          <w:szCs w:val="28"/>
        </w:rPr>
      </w:pPr>
      <w:r w:rsidRPr="00F52ABF">
        <w:rPr>
          <w:rFonts w:ascii="Times New Roman" w:hAnsi="Times New Roman" w:cs="Times New Roman"/>
          <w:iCs/>
          <w:sz w:val="28"/>
          <w:szCs w:val="28"/>
        </w:rPr>
        <w:t xml:space="preserve">На муниципальном этапе олимпиады принимают индивидуальное участие: </w:t>
      </w:r>
    </w:p>
    <w:p w14:paraId="7A5B867F" w14:textId="77777777" w:rsidR="00F52ABF" w:rsidRDefault="00F52ABF" w:rsidP="008137EF">
      <w:pPr>
        <w:ind w:firstLine="708"/>
        <w:jc w:val="both"/>
        <w:rPr>
          <w:rFonts w:ascii="Times New Roman" w:hAnsi="Times New Roman" w:cs="Times New Roman"/>
          <w:iCs/>
          <w:sz w:val="28"/>
          <w:szCs w:val="28"/>
        </w:rPr>
      </w:pPr>
      <w:r w:rsidRPr="00F52ABF">
        <w:rPr>
          <w:rFonts w:ascii="Times New Roman" w:hAnsi="Times New Roman" w:cs="Times New Roman"/>
          <w:iCs/>
          <w:sz w:val="28"/>
          <w:szCs w:val="28"/>
        </w:rPr>
        <w:t xml:space="preserve">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w:t>
      </w:r>
    </w:p>
    <w:p w14:paraId="1BF2F75B" w14:textId="5308240A" w:rsidR="00F52ABF" w:rsidRDefault="00F52ABF" w:rsidP="008137EF">
      <w:pPr>
        <w:ind w:firstLine="708"/>
        <w:jc w:val="both"/>
        <w:rPr>
          <w:rFonts w:ascii="Times New Roman" w:hAnsi="Times New Roman" w:cs="Times New Roman"/>
          <w:iCs/>
          <w:sz w:val="28"/>
          <w:szCs w:val="28"/>
        </w:rPr>
      </w:pPr>
      <w:r w:rsidRPr="00F52ABF">
        <w:rPr>
          <w:rFonts w:ascii="Times New Roman" w:hAnsi="Times New Roman" w:cs="Times New Roman"/>
          <w:iCs/>
          <w:sz w:val="28"/>
          <w:szCs w:val="28"/>
        </w:rPr>
        <w:t xml:space="preserve">победители и </w:t>
      </w:r>
      <w:proofErr w:type="spellStart"/>
      <w:r w:rsidRPr="00F52ABF">
        <w:rPr>
          <w:rFonts w:ascii="Times New Roman" w:hAnsi="Times New Roman" w:cs="Times New Roman"/>
          <w:iCs/>
          <w:sz w:val="28"/>
          <w:szCs w:val="28"/>
        </w:rPr>
        <w:t>призѐры</w:t>
      </w:r>
      <w:proofErr w:type="spellEnd"/>
      <w:r w:rsidRPr="00F52ABF">
        <w:rPr>
          <w:rFonts w:ascii="Times New Roman" w:hAnsi="Times New Roman" w:cs="Times New Roman"/>
          <w:iCs/>
          <w:sz w:val="28"/>
          <w:szCs w:val="28"/>
        </w:rPr>
        <w:t xml:space="preserve">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 </w:t>
      </w:r>
    </w:p>
    <w:p w14:paraId="055484FE" w14:textId="532A61B3" w:rsidR="00F52ABF" w:rsidRPr="00F52ABF" w:rsidRDefault="00F52ABF" w:rsidP="008137EF">
      <w:pPr>
        <w:ind w:firstLine="708"/>
        <w:jc w:val="both"/>
        <w:rPr>
          <w:rFonts w:ascii="Times New Roman" w:hAnsi="Times New Roman" w:cs="Times New Roman"/>
          <w:iCs/>
          <w:sz w:val="28"/>
          <w:szCs w:val="28"/>
        </w:rPr>
      </w:pPr>
      <w:r w:rsidRPr="00F52ABF">
        <w:rPr>
          <w:rFonts w:ascii="Times New Roman" w:hAnsi="Times New Roman" w:cs="Times New Roman"/>
          <w:iCs/>
          <w:sz w:val="28"/>
          <w:szCs w:val="28"/>
        </w:rPr>
        <w:t xml:space="preserve">Победители и </w:t>
      </w:r>
      <w:proofErr w:type="spellStart"/>
      <w:r w:rsidRPr="00F52ABF">
        <w:rPr>
          <w:rFonts w:ascii="Times New Roman" w:hAnsi="Times New Roman" w:cs="Times New Roman"/>
          <w:iCs/>
          <w:sz w:val="28"/>
          <w:szCs w:val="28"/>
        </w:rPr>
        <w:t>призѐры</w:t>
      </w:r>
      <w:proofErr w:type="spellEnd"/>
      <w:r w:rsidRPr="00F52ABF">
        <w:rPr>
          <w:rFonts w:ascii="Times New Roman" w:hAnsi="Times New Roman" w:cs="Times New Roman"/>
          <w:iCs/>
          <w:sz w:val="28"/>
          <w:szCs w:val="28"/>
        </w:rPr>
        <w:t xml:space="preserve"> муниципального этапа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p>
    <w:p w14:paraId="27187D48" w14:textId="77777777" w:rsidR="00F52ABF" w:rsidRDefault="00F52ABF" w:rsidP="008137EF">
      <w:pPr>
        <w:ind w:firstLine="708"/>
        <w:jc w:val="both"/>
        <w:rPr>
          <w:rFonts w:ascii="Times New Roman" w:hAnsi="Times New Roman" w:cs="Times New Roman"/>
          <w:iCs/>
          <w:sz w:val="28"/>
          <w:szCs w:val="28"/>
        </w:rPr>
      </w:pPr>
      <w:r w:rsidRPr="00F52ABF">
        <w:rPr>
          <w:rFonts w:ascii="Times New Roman" w:hAnsi="Times New Roman" w:cs="Times New Roman"/>
          <w:iCs/>
          <w:sz w:val="28"/>
          <w:szCs w:val="28"/>
        </w:rPr>
        <w:t xml:space="preserve">Участники муниципального этапа олимпиады по технологии делятся на три группы: </w:t>
      </w:r>
    </w:p>
    <w:p w14:paraId="2E86F50E" w14:textId="77777777" w:rsidR="00F52ABF" w:rsidRPr="00F52ABF" w:rsidRDefault="00F52ABF" w:rsidP="008137EF">
      <w:pPr>
        <w:ind w:firstLine="708"/>
        <w:jc w:val="both"/>
        <w:rPr>
          <w:rFonts w:ascii="Times New Roman" w:hAnsi="Times New Roman" w:cs="Times New Roman"/>
          <w:iCs/>
          <w:sz w:val="28"/>
          <w:szCs w:val="28"/>
        </w:rPr>
      </w:pPr>
      <w:r w:rsidRPr="00F52ABF">
        <w:rPr>
          <w:rFonts w:ascii="Times New Roman" w:hAnsi="Times New Roman" w:cs="Times New Roman"/>
          <w:iCs/>
          <w:sz w:val="28"/>
          <w:szCs w:val="28"/>
        </w:rPr>
        <w:t xml:space="preserve">первая группа – </w:t>
      </w:r>
      <w:r w:rsidRPr="00F52ABF">
        <w:rPr>
          <w:rFonts w:ascii="Times New Roman" w:hAnsi="Times New Roman" w:cs="Times New Roman"/>
          <w:b/>
          <w:bCs/>
          <w:iCs/>
          <w:sz w:val="28"/>
          <w:szCs w:val="28"/>
        </w:rPr>
        <w:t>обучающиеся 7–8 классов</w:t>
      </w:r>
      <w:r w:rsidRPr="00F52ABF">
        <w:rPr>
          <w:rFonts w:ascii="Times New Roman" w:hAnsi="Times New Roman" w:cs="Times New Roman"/>
          <w:iCs/>
          <w:sz w:val="28"/>
          <w:szCs w:val="28"/>
        </w:rPr>
        <w:t xml:space="preserve"> общеобразовательных организаций; </w:t>
      </w:r>
    </w:p>
    <w:p w14:paraId="1928CD66" w14:textId="77777777" w:rsidR="00F52ABF" w:rsidRPr="00F52ABF" w:rsidRDefault="00F52ABF" w:rsidP="008137EF">
      <w:pPr>
        <w:ind w:firstLine="708"/>
        <w:jc w:val="both"/>
        <w:rPr>
          <w:rFonts w:ascii="Times New Roman" w:hAnsi="Times New Roman" w:cs="Times New Roman"/>
          <w:iCs/>
          <w:sz w:val="28"/>
          <w:szCs w:val="28"/>
        </w:rPr>
      </w:pPr>
      <w:r w:rsidRPr="00F52ABF">
        <w:rPr>
          <w:rFonts w:ascii="Times New Roman" w:hAnsi="Times New Roman" w:cs="Times New Roman"/>
          <w:iCs/>
          <w:sz w:val="28"/>
          <w:szCs w:val="28"/>
        </w:rPr>
        <w:t xml:space="preserve"> вторая группа – </w:t>
      </w:r>
      <w:r w:rsidRPr="00F52ABF">
        <w:rPr>
          <w:rFonts w:ascii="Times New Roman" w:hAnsi="Times New Roman" w:cs="Times New Roman"/>
          <w:b/>
          <w:bCs/>
          <w:iCs/>
          <w:sz w:val="28"/>
          <w:szCs w:val="28"/>
        </w:rPr>
        <w:t>обучающиеся 9 классов</w:t>
      </w:r>
      <w:r w:rsidRPr="00F52ABF">
        <w:rPr>
          <w:rFonts w:ascii="Times New Roman" w:hAnsi="Times New Roman" w:cs="Times New Roman"/>
          <w:iCs/>
          <w:sz w:val="28"/>
          <w:szCs w:val="28"/>
        </w:rPr>
        <w:t xml:space="preserve"> общеобразовательных организаций; </w:t>
      </w:r>
    </w:p>
    <w:p w14:paraId="38252A1F" w14:textId="0A73D7C1" w:rsidR="008137EF" w:rsidRPr="00F52ABF" w:rsidRDefault="00F52ABF" w:rsidP="008137EF">
      <w:pPr>
        <w:ind w:firstLine="708"/>
        <w:jc w:val="both"/>
        <w:rPr>
          <w:rFonts w:ascii="Times New Roman" w:hAnsi="Times New Roman" w:cs="Times New Roman"/>
          <w:iCs/>
          <w:sz w:val="28"/>
          <w:szCs w:val="28"/>
        </w:rPr>
      </w:pPr>
      <w:r w:rsidRPr="00F52ABF">
        <w:rPr>
          <w:rFonts w:ascii="Times New Roman" w:hAnsi="Times New Roman" w:cs="Times New Roman"/>
          <w:iCs/>
          <w:sz w:val="28"/>
          <w:szCs w:val="28"/>
        </w:rPr>
        <w:lastRenderedPageBreak/>
        <w:t xml:space="preserve">третья группа – </w:t>
      </w:r>
      <w:r w:rsidRPr="00F52ABF">
        <w:rPr>
          <w:rFonts w:ascii="Times New Roman" w:hAnsi="Times New Roman" w:cs="Times New Roman"/>
          <w:b/>
          <w:bCs/>
          <w:iCs/>
          <w:sz w:val="28"/>
          <w:szCs w:val="28"/>
        </w:rPr>
        <w:t>обучающиеся 10–11 классов</w:t>
      </w:r>
      <w:r w:rsidRPr="00F52ABF">
        <w:rPr>
          <w:rFonts w:ascii="Times New Roman" w:hAnsi="Times New Roman" w:cs="Times New Roman"/>
          <w:iCs/>
          <w:sz w:val="28"/>
          <w:szCs w:val="28"/>
        </w:rPr>
        <w:t xml:space="preserve"> общеобразовательных организаций.</w:t>
      </w:r>
      <w:r w:rsidR="008137EF" w:rsidRPr="00F52ABF">
        <w:rPr>
          <w:rFonts w:ascii="Times New Roman" w:hAnsi="Times New Roman" w:cs="Times New Roman"/>
          <w:iCs/>
          <w:sz w:val="28"/>
          <w:szCs w:val="28"/>
        </w:rPr>
        <w:t xml:space="preserve"> </w:t>
      </w:r>
    </w:p>
    <w:p w14:paraId="789112E7" w14:textId="052F800A" w:rsidR="008137EF" w:rsidRPr="000D57BE" w:rsidRDefault="008137EF" w:rsidP="008B7CC7">
      <w:pPr>
        <w:ind w:firstLine="708"/>
        <w:jc w:val="both"/>
        <w:rPr>
          <w:rFonts w:ascii="Times New Roman" w:hAnsi="Times New Roman" w:cs="Times New Roman"/>
          <w:b/>
          <w:bCs/>
          <w:iCs/>
          <w:sz w:val="28"/>
          <w:szCs w:val="28"/>
        </w:rPr>
      </w:pPr>
      <w:r w:rsidRPr="000D57BE">
        <w:rPr>
          <w:rFonts w:ascii="Times New Roman" w:hAnsi="Times New Roman" w:cs="Times New Roman"/>
          <w:b/>
          <w:bCs/>
          <w:iCs/>
          <w:sz w:val="28"/>
          <w:szCs w:val="28"/>
        </w:rPr>
        <w:t>Все участники проходят процедуру регистрации.</w:t>
      </w:r>
    </w:p>
    <w:p w14:paraId="73D2F922" w14:textId="30D3E813" w:rsidR="008137EF" w:rsidRDefault="008137EF" w:rsidP="008137EF">
      <w:pPr>
        <w:ind w:firstLine="708"/>
        <w:jc w:val="both"/>
        <w:rPr>
          <w:rFonts w:ascii="Times New Roman" w:hAnsi="Times New Roman" w:cs="Times New Roman"/>
          <w:iCs/>
          <w:sz w:val="28"/>
          <w:szCs w:val="28"/>
        </w:rPr>
      </w:pPr>
      <w:r w:rsidRPr="008137EF">
        <w:rPr>
          <w:rFonts w:ascii="Times New Roman" w:hAnsi="Times New Roman" w:cs="Times New Roman"/>
          <w:iCs/>
          <w:sz w:val="28"/>
          <w:szCs w:val="28"/>
        </w:rPr>
        <w:t xml:space="preserve">Участники выполняют работы по заданиям, разработанными региональными предметно-методическими комиссиями. </w:t>
      </w:r>
    </w:p>
    <w:p w14:paraId="2E800BE1" w14:textId="1680BBF1" w:rsidR="008137EF" w:rsidRDefault="008137EF" w:rsidP="000D57BE">
      <w:pPr>
        <w:ind w:firstLine="708"/>
        <w:jc w:val="both"/>
        <w:rPr>
          <w:rFonts w:ascii="Times New Roman" w:hAnsi="Times New Roman" w:cs="Times New Roman"/>
          <w:iCs/>
          <w:sz w:val="28"/>
          <w:szCs w:val="28"/>
        </w:rPr>
      </w:pPr>
      <w:r w:rsidRPr="008137EF">
        <w:rPr>
          <w:rFonts w:ascii="Times New Roman" w:hAnsi="Times New Roman" w:cs="Times New Roman"/>
          <w:iCs/>
          <w:sz w:val="28"/>
          <w:szCs w:val="28"/>
        </w:rPr>
        <w:t xml:space="preserve">В состав комплекта материалов, передаваемых региональной предметно-методической комиссией в оргкомитет муниципального этапа входят: тексты олимпиадных заданий </w:t>
      </w:r>
      <w:r w:rsidRPr="000D57BE">
        <w:rPr>
          <w:rFonts w:ascii="Times New Roman" w:hAnsi="Times New Roman" w:cs="Times New Roman"/>
          <w:b/>
          <w:bCs/>
          <w:iCs/>
          <w:sz w:val="28"/>
          <w:szCs w:val="28"/>
        </w:rPr>
        <w:t>по теоретическому</w:t>
      </w:r>
      <w:r w:rsidRPr="008137EF">
        <w:rPr>
          <w:rFonts w:ascii="Times New Roman" w:hAnsi="Times New Roman" w:cs="Times New Roman"/>
          <w:iCs/>
          <w:sz w:val="28"/>
          <w:szCs w:val="28"/>
        </w:rPr>
        <w:t xml:space="preserve"> (тесты, вопросы, </w:t>
      </w:r>
      <w:proofErr w:type="gramStart"/>
      <w:r w:rsidRPr="008137EF">
        <w:rPr>
          <w:rFonts w:ascii="Times New Roman" w:hAnsi="Times New Roman" w:cs="Times New Roman"/>
          <w:iCs/>
          <w:sz w:val="28"/>
          <w:szCs w:val="28"/>
        </w:rPr>
        <w:t>задачи)  и</w:t>
      </w:r>
      <w:proofErr w:type="gramEnd"/>
      <w:r w:rsidRPr="008137EF">
        <w:rPr>
          <w:rFonts w:ascii="Times New Roman" w:hAnsi="Times New Roman" w:cs="Times New Roman"/>
          <w:iCs/>
          <w:sz w:val="28"/>
          <w:szCs w:val="28"/>
        </w:rPr>
        <w:t xml:space="preserve"> </w:t>
      </w:r>
      <w:r w:rsidRPr="000D57BE">
        <w:rPr>
          <w:rFonts w:ascii="Times New Roman" w:hAnsi="Times New Roman" w:cs="Times New Roman"/>
          <w:b/>
          <w:bCs/>
          <w:iCs/>
          <w:sz w:val="28"/>
          <w:szCs w:val="28"/>
        </w:rPr>
        <w:t>практическому турам,</w:t>
      </w:r>
      <w:r w:rsidRPr="008137EF">
        <w:rPr>
          <w:rFonts w:ascii="Times New Roman" w:hAnsi="Times New Roman" w:cs="Times New Roman"/>
          <w:iCs/>
          <w:sz w:val="28"/>
          <w:szCs w:val="28"/>
        </w:rPr>
        <w:t xml:space="preserve"> методика оценивания работ и </w:t>
      </w:r>
      <w:r w:rsidR="00466309">
        <w:rPr>
          <w:rFonts w:ascii="Times New Roman" w:hAnsi="Times New Roman" w:cs="Times New Roman"/>
          <w:iCs/>
          <w:sz w:val="28"/>
          <w:szCs w:val="28"/>
        </w:rPr>
        <w:t>критерии оценивания</w:t>
      </w:r>
      <w:r w:rsidRPr="000D57BE">
        <w:rPr>
          <w:rFonts w:ascii="Times New Roman" w:hAnsi="Times New Roman" w:cs="Times New Roman"/>
          <w:b/>
          <w:bCs/>
          <w:iCs/>
          <w:sz w:val="28"/>
          <w:szCs w:val="28"/>
        </w:rPr>
        <w:t xml:space="preserve"> проектов</w:t>
      </w:r>
      <w:r w:rsidRPr="008137EF">
        <w:rPr>
          <w:rFonts w:ascii="Times New Roman" w:hAnsi="Times New Roman" w:cs="Times New Roman"/>
          <w:iCs/>
          <w:sz w:val="28"/>
          <w:szCs w:val="28"/>
        </w:rPr>
        <w:t xml:space="preserve">. </w:t>
      </w:r>
    </w:p>
    <w:p w14:paraId="219186E2" w14:textId="77777777" w:rsidR="000D57BE" w:rsidRDefault="000D57BE" w:rsidP="000D57BE">
      <w:pPr>
        <w:ind w:firstLine="708"/>
        <w:jc w:val="both"/>
        <w:rPr>
          <w:rFonts w:ascii="Times New Roman" w:hAnsi="Times New Roman" w:cs="Times New Roman"/>
          <w:iCs/>
          <w:sz w:val="28"/>
          <w:szCs w:val="28"/>
        </w:rPr>
      </w:pPr>
      <w:r>
        <w:rPr>
          <w:rFonts w:ascii="Times New Roman" w:hAnsi="Times New Roman" w:cs="Times New Roman"/>
          <w:iCs/>
          <w:sz w:val="28"/>
          <w:szCs w:val="28"/>
        </w:rPr>
        <w:t xml:space="preserve">В теоретический тур включены </w:t>
      </w:r>
      <w:r w:rsidRPr="000D57BE">
        <w:rPr>
          <w:rFonts w:ascii="Times New Roman" w:hAnsi="Times New Roman" w:cs="Times New Roman"/>
          <w:iCs/>
          <w:sz w:val="28"/>
          <w:szCs w:val="28"/>
        </w:rPr>
        <w:t xml:space="preserve">задания трех типов: </w:t>
      </w:r>
    </w:p>
    <w:p w14:paraId="516EA749" w14:textId="23CF3237" w:rsidR="000D57BE" w:rsidRDefault="000D57BE" w:rsidP="000D57BE">
      <w:pPr>
        <w:pStyle w:val="a5"/>
        <w:numPr>
          <w:ilvl w:val="0"/>
          <w:numId w:val="1"/>
        </w:numPr>
        <w:ind w:left="0" w:firstLine="708"/>
        <w:jc w:val="both"/>
        <w:rPr>
          <w:rFonts w:ascii="Times New Roman" w:hAnsi="Times New Roman" w:cs="Times New Roman"/>
          <w:iCs/>
          <w:sz w:val="28"/>
          <w:szCs w:val="28"/>
        </w:rPr>
      </w:pPr>
      <w:r w:rsidRPr="000D57BE">
        <w:rPr>
          <w:rFonts w:ascii="Times New Roman" w:hAnsi="Times New Roman" w:cs="Times New Roman"/>
          <w:iCs/>
          <w:sz w:val="28"/>
          <w:szCs w:val="28"/>
        </w:rPr>
        <w:t>задания, выявляющие знание участниками олимпиады</w:t>
      </w:r>
      <w:r>
        <w:rPr>
          <w:rFonts w:ascii="Times New Roman" w:hAnsi="Times New Roman" w:cs="Times New Roman"/>
          <w:iCs/>
          <w:sz w:val="28"/>
          <w:szCs w:val="28"/>
        </w:rPr>
        <w:t>,</w:t>
      </w:r>
      <w:r w:rsidRPr="000D57BE">
        <w:rPr>
          <w:rFonts w:ascii="Times New Roman" w:hAnsi="Times New Roman" w:cs="Times New Roman"/>
          <w:iCs/>
          <w:sz w:val="28"/>
          <w:szCs w:val="28"/>
        </w:rPr>
        <w:t xml:space="preserve"> предмета технология; </w:t>
      </w:r>
    </w:p>
    <w:p w14:paraId="77D43A58" w14:textId="77777777" w:rsidR="000D57BE" w:rsidRDefault="000D57BE" w:rsidP="000D57BE">
      <w:pPr>
        <w:pStyle w:val="a5"/>
        <w:numPr>
          <w:ilvl w:val="0"/>
          <w:numId w:val="1"/>
        </w:numPr>
        <w:ind w:left="0" w:firstLine="708"/>
        <w:jc w:val="both"/>
        <w:rPr>
          <w:rFonts w:ascii="Times New Roman" w:hAnsi="Times New Roman" w:cs="Times New Roman"/>
          <w:iCs/>
          <w:sz w:val="28"/>
          <w:szCs w:val="28"/>
        </w:rPr>
      </w:pPr>
      <w:r w:rsidRPr="000D57BE">
        <w:rPr>
          <w:rFonts w:ascii="Times New Roman" w:hAnsi="Times New Roman" w:cs="Times New Roman"/>
          <w:iCs/>
          <w:sz w:val="28"/>
          <w:szCs w:val="28"/>
        </w:rPr>
        <w:t xml:space="preserve">межпредметные задания, показывающие связь технологии с другими предметами школьного курса соответствующего класса; </w:t>
      </w:r>
    </w:p>
    <w:p w14:paraId="5098B167" w14:textId="1857B555" w:rsidR="000D57BE" w:rsidRPr="000D57BE" w:rsidRDefault="000D57BE" w:rsidP="000D57BE">
      <w:pPr>
        <w:pStyle w:val="a5"/>
        <w:numPr>
          <w:ilvl w:val="0"/>
          <w:numId w:val="1"/>
        </w:numPr>
        <w:ind w:left="0" w:firstLine="708"/>
        <w:jc w:val="both"/>
        <w:rPr>
          <w:rFonts w:ascii="Times New Roman" w:hAnsi="Times New Roman" w:cs="Times New Roman"/>
          <w:iCs/>
          <w:sz w:val="28"/>
          <w:szCs w:val="28"/>
        </w:rPr>
      </w:pPr>
      <w:r w:rsidRPr="000D57BE">
        <w:rPr>
          <w:rFonts w:ascii="Times New Roman" w:hAnsi="Times New Roman" w:cs="Times New Roman"/>
          <w:iCs/>
          <w:sz w:val="28"/>
          <w:szCs w:val="28"/>
        </w:rPr>
        <w:t>компетентностные задания, выявляющие умение участников применять системно-деятельностный подход к задачам реального мира.</w:t>
      </w:r>
    </w:p>
    <w:p w14:paraId="335729E6" w14:textId="54C76B94" w:rsidR="008137EF" w:rsidRDefault="008137EF" w:rsidP="000D57BE">
      <w:pPr>
        <w:ind w:firstLine="708"/>
        <w:jc w:val="both"/>
        <w:rPr>
          <w:rFonts w:ascii="Times New Roman" w:hAnsi="Times New Roman" w:cs="Times New Roman"/>
          <w:iCs/>
          <w:sz w:val="28"/>
          <w:szCs w:val="28"/>
        </w:rPr>
      </w:pPr>
      <w:r w:rsidRPr="008137EF">
        <w:rPr>
          <w:rFonts w:ascii="Times New Roman" w:hAnsi="Times New Roman" w:cs="Times New Roman"/>
          <w:iCs/>
          <w:sz w:val="28"/>
          <w:szCs w:val="28"/>
        </w:rPr>
        <w:t>В связи с тем, что в учебный процесс активно внедряется новые технологии и новое оборудование, используемые на производстве, как в процессе обработки материалов, так и в процессе получения готового продукта, участники олимпиады имеют право выб</w:t>
      </w:r>
      <w:r>
        <w:rPr>
          <w:rFonts w:ascii="Times New Roman" w:hAnsi="Times New Roman" w:cs="Times New Roman"/>
          <w:iCs/>
          <w:sz w:val="28"/>
          <w:szCs w:val="28"/>
        </w:rPr>
        <w:t xml:space="preserve">ора </w:t>
      </w:r>
      <w:r w:rsidRPr="008137EF">
        <w:rPr>
          <w:rFonts w:ascii="Times New Roman" w:hAnsi="Times New Roman" w:cs="Times New Roman"/>
          <w:iCs/>
          <w:sz w:val="28"/>
          <w:szCs w:val="28"/>
        </w:rPr>
        <w:t>предлагаемых к выполнению практических работ.</w:t>
      </w:r>
    </w:p>
    <w:p w14:paraId="0176F020" w14:textId="01DC88D0" w:rsidR="000D57BE" w:rsidRDefault="000D57BE" w:rsidP="008B7CC7">
      <w:pPr>
        <w:ind w:firstLine="708"/>
        <w:jc w:val="both"/>
        <w:rPr>
          <w:rFonts w:ascii="Times New Roman" w:hAnsi="Times New Roman" w:cs="Times New Roman"/>
          <w:iCs/>
          <w:sz w:val="28"/>
          <w:szCs w:val="28"/>
        </w:rPr>
      </w:pPr>
      <w:r w:rsidRPr="000D57BE">
        <w:rPr>
          <w:rFonts w:ascii="Times New Roman" w:hAnsi="Times New Roman" w:cs="Times New Roman"/>
          <w:iCs/>
          <w:sz w:val="28"/>
          <w:szCs w:val="28"/>
        </w:rPr>
        <w:t xml:space="preserve">Регламент проведения муниципального этапа включает выполнение теоретического задания учащихся в течение </w:t>
      </w:r>
      <w:r w:rsidRPr="000D57BE">
        <w:rPr>
          <w:rFonts w:ascii="Times New Roman" w:hAnsi="Times New Roman" w:cs="Times New Roman"/>
          <w:b/>
          <w:bCs/>
          <w:iCs/>
          <w:sz w:val="28"/>
          <w:szCs w:val="28"/>
        </w:rPr>
        <w:t>1 час (60 мин),</w:t>
      </w:r>
      <w:r w:rsidRPr="000D57BE">
        <w:rPr>
          <w:rFonts w:ascii="Times New Roman" w:hAnsi="Times New Roman" w:cs="Times New Roman"/>
          <w:iCs/>
          <w:sz w:val="28"/>
          <w:szCs w:val="28"/>
        </w:rPr>
        <w:t xml:space="preserve"> выполнение практических работ в течение </w:t>
      </w:r>
      <w:r w:rsidRPr="000D57BE">
        <w:rPr>
          <w:rFonts w:ascii="Times New Roman" w:hAnsi="Times New Roman" w:cs="Times New Roman"/>
          <w:b/>
          <w:bCs/>
          <w:iCs/>
          <w:sz w:val="28"/>
          <w:szCs w:val="28"/>
        </w:rPr>
        <w:t>2,5 часов (150 мин.)</w:t>
      </w:r>
      <w:r w:rsidRPr="000D57BE">
        <w:rPr>
          <w:rFonts w:ascii="Times New Roman" w:hAnsi="Times New Roman" w:cs="Times New Roman"/>
          <w:iCs/>
          <w:sz w:val="28"/>
          <w:szCs w:val="28"/>
        </w:rPr>
        <w:t xml:space="preserve"> и презентацию проектов </w:t>
      </w:r>
      <w:r w:rsidRPr="000D57BE">
        <w:rPr>
          <w:rFonts w:ascii="Times New Roman" w:hAnsi="Times New Roman" w:cs="Times New Roman"/>
          <w:b/>
          <w:bCs/>
          <w:iCs/>
          <w:sz w:val="28"/>
          <w:szCs w:val="28"/>
        </w:rPr>
        <w:t>(</w:t>
      </w:r>
      <w:r w:rsidR="00444479">
        <w:rPr>
          <w:rFonts w:ascii="Times New Roman" w:hAnsi="Times New Roman" w:cs="Times New Roman"/>
          <w:b/>
          <w:bCs/>
          <w:iCs/>
          <w:sz w:val="28"/>
          <w:szCs w:val="28"/>
        </w:rPr>
        <w:t>5</w:t>
      </w:r>
      <w:r w:rsidRPr="000D57BE">
        <w:rPr>
          <w:rFonts w:ascii="Times New Roman" w:hAnsi="Times New Roman" w:cs="Times New Roman"/>
          <w:b/>
          <w:bCs/>
          <w:iCs/>
          <w:sz w:val="28"/>
          <w:szCs w:val="28"/>
        </w:rPr>
        <w:t>-</w:t>
      </w:r>
      <w:r w:rsidR="00444479">
        <w:rPr>
          <w:rFonts w:ascii="Times New Roman" w:hAnsi="Times New Roman" w:cs="Times New Roman"/>
          <w:b/>
          <w:bCs/>
          <w:iCs/>
          <w:sz w:val="28"/>
          <w:szCs w:val="28"/>
        </w:rPr>
        <w:t>7</w:t>
      </w:r>
      <w:r w:rsidRPr="000D57BE">
        <w:rPr>
          <w:rFonts w:ascii="Times New Roman" w:hAnsi="Times New Roman" w:cs="Times New Roman"/>
          <w:b/>
          <w:bCs/>
          <w:iCs/>
          <w:sz w:val="28"/>
          <w:szCs w:val="28"/>
        </w:rPr>
        <w:t xml:space="preserve"> мин. на человека)</w:t>
      </w:r>
      <w:r w:rsidRPr="000D57BE">
        <w:rPr>
          <w:rFonts w:ascii="Times New Roman" w:hAnsi="Times New Roman" w:cs="Times New Roman"/>
          <w:iCs/>
          <w:sz w:val="28"/>
          <w:szCs w:val="28"/>
        </w:rPr>
        <w:t>.</w:t>
      </w:r>
    </w:p>
    <w:p w14:paraId="432F0E6D" w14:textId="77777777" w:rsidR="000D57BE" w:rsidRDefault="000D57BE" w:rsidP="000D57BE">
      <w:pPr>
        <w:ind w:firstLine="708"/>
        <w:jc w:val="both"/>
        <w:rPr>
          <w:rFonts w:ascii="Times New Roman" w:hAnsi="Times New Roman" w:cs="Times New Roman"/>
          <w:iCs/>
          <w:sz w:val="28"/>
          <w:szCs w:val="28"/>
        </w:rPr>
      </w:pPr>
      <w:r w:rsidRPr="000D57BE">
        <w:rPr>
          <w:rFonts w:ascii="Times New Roman" w:hAnsi="Times New Roman" w:cs="Times New Roman"/>
          <w:iCs/>
          <w:sz w:val="28"/>
          <w:szCs w:val="28"/>
        </w:rPr>
        <w:t xml:space="preserve">Работа каждого участника муниципального этапа должна быть </w:t>
      </w:r>
      <w:r w:rsidRPr="000D57BE">
        <w:rPr>
          <w:rFonts w:ascii="Times New Roman" w:hAnsi="Times New Roman" w:cs="Times New Roman"/>
          <w:b/>
          <w:bCs/>
          <w:iCs/>
          <w:sz w:val="28"/>
          <w:szCs w:val="28"/>
        </w:rPr>
        <w:t xml:space="preserve">закодирована </w:t>
      </w:r>
      <w:r w:rsidRPr="000D57BE">
        <w:rPr>
          <w:rFonts w:ascii="Times New Roman" w:hAnsi="Times New Roman" w:cs="Times New Roman"/>
          <w:iCs/>
          <w:sz w:val="28"/>
          <w:szCs w:val="28"/>
        </w:rPr>
        <w:t xml:space="preserve">перед проверкой. Во время проведения туров участникам олимпиады запрещается пользоваться любыми электронными устройствами и средствами связи (электронными записными книжками, мобильными телефонами и т.п.), а также учебной литературой и заготовленными личными записями. Участникам разрешается общаться во время тура только с представителями оргкомитета, а также с дежурными преподавателями, находящимися в месте размещения участников. </w:t>
      </w:r>
    </w:p>
    <w:p w14:paraId="02AE276A" w14:textId="7CFFC741" w:rsidR="003D3E6D" w:rsidRDefault="000D57BE" w:rsidP="000D57BE">
      <w:pPr>
        <w:ind w:firstLine="708"/>
        <w:jc w:val="both"/>
        <w:rPr>
          <w:rFonts w:ascii="Times New Roman" w:hAnsi="Times New Roman" w:cs="Times New Roman"/>
          <w:iCs/>
          <w:sz w:val="28"/>
          <w:szCs w:val="28"/>
        </w:rPr>
      </w:pPr>
      <w:r w:rsidRPr="000D57BE">
        <w:rPr>
          <w:rFonts w:ascii="Times New Roman" w:hAnsi="Times New Roman" w:cs="Times New Roman"/>
          <w:iCs/>
          <w:sz w:val="28"/>
          <w:szCs w:val="28"/>
        </w:rPr>
        <w:t>Проверка и разбор выполненных олимпиадных заданий</w:t>
      </w:r>
      <w:r>
        <w:rPr>
          <w:rFonts w:ascii="Times New Roman" w:hAnsi="Times New Roman" w:cs="Times New Roman"/>
          <w:iCs/>
          <w:sz w:val="28"/>
          <w:szCs w:val="28"/>
        </w:rPr>
        <w:t>,</w:t>
      </w:r>
      <w:r w:rsidRPr="000D57BE">
        <w:rPr>
          <w:rFonts w:ascii="Times New Roman" w:hAnsi="Times New Roman" w:cs="Times New Roman"/>
          <w:iCs/>
          <w:sz w:val="28"/>
          <w:szCs w:val="28"/>
        </w:rPr>
        <w:t xml:space="preserve"> и оценка проектов муниципального этапа олимпиады осуществляется жюри в соответствии с разработанными критериями. </w:t>
      </w:r>
    </w:p>
    <w:p w14:paraId="7B8C079D" w14:textId="18B7D685" w:rsidR="003D3E6D" w:rsidRPr="003D3E6D" w:rsidRDefault="003D3E6D" w:rsidP="003D3E6D">
      <w:pPr>
        <w:ind w:firstLine="708"/>
        <w:jc w:val="center"/>
        <w:rPr>
          <w:rFonts w:ascii="Times New Roman" w:hAnsi="Times New Roman" w:cs="Times New Roman"/>
          <w:b/>
          <w:bCs/>
          <w:iCs/>
          <w:sz w:val="28"/>
          <w:szCs w:val="28"/>
        </w:rPr>
      </w:pPr>
      <w:r w:rsidRPr="003D3E6D">
        <w:rPr>
          <w:rFonts w:ascii="Times New Roman" w:hAnsi="Times New Roman" w:cs="Times New Roman"/>
          <w:b/>
          <w:bCs/>
          <w:iCs/>
          <w:sz w:val="28"/>
          <w:szCs w:val="28"/>
        </w:rPr>
        <w:lastRenderedPageBreak/>
        <w:t>Методика оценивания выполненных олимпиадных заданий</w:t>
      </w:r>
    </w:p>
    <w:p w14:paraId="187F4D59" w14:textId="41DF4BD2" w:rsidR="003D3E6D" w:rsidRDefault="003D3E6D" w:rsidP="000D57BE">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t>Для удобства подсчета результатов теоретического конкурса за каждое правильно выполненное задание участник конкурса получает один балл. Если тест выполнен неправильно или только частично – ноль баллов. Не следует ставить оценку в полбалла за вопрос, выполненный наполовину. Формулировка свободных ответов на контрольные вопросы и задания обязательно и/или частично должна совпадать с ответом, прилагаемым к заданию. Здесь правильность ответа должна оцениваться по общему смыслу и по ключевым словам.</w:t>
      </w:r>
    </w:p>
    <w:p w14:paraId="73B71A17" w14:textId="387598C3" w:rsidR="003D3E6D" w:rsidRDefault="003D3E6D" w:rsidP="003D3E6D">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t>При оценке теоретического конкурса в 7</w:t>
      </w:r>
      <w:r w:rsidR="00444479">
        <w:rPr>
          <w:rFonts w:ascii="Times New Roman" w:hAnsi="Times New Roman" w:cs="Times New Roman"/>
          <w:iCs/>
          <w:sz w:val="28"/>
          <w:szCs w:val="28"/>
        </w:rPr>
        <w:t>-8-х</w:t>
      </w:r>
      <w:r w:rsidRPr="003D3E6D">
        <w:rPr>
          <w:rFonts w:ascii="Times New Roman" w:hAnsi="Times New Roman" w:cs="Times New Roman"/>
          <w:iCs/>
          <w:sz w:val="28"/>
          <w:szCs w:val="28"/>
        </w:rPr>
        <w:t xml:space="preserve"> класс</w:t>
      </w:r>
      <w:r w:rsidR="00444479">
        <w:rPr>
          <w:rFonts w:ascii="Times New Roman" w:hAnsi="Times New Roman" w:cs="Times New Roman"/>
          <w:iCs/>
          <w:sz w:val="28"/>
          <w:szCs w:val="28"/>
        </w:rPr>
        <w:t>ах</w:t>
      </w:r>
      <w:r w:rsidRPr="003D3E6D">
        <w:rPr>
          <w:rFonts w:ascii="Times New Roman" w:hAnsi="Times New Roman" w:cs="Times New Roman"/>
          <w:iCs/>
          <w:sz w:val="28"/>
          <w:szCs w:val="28"/>
        </w:rPr>
        <w:t xml:space="preserve"> 1</w:t>
      </w:r>
      <w:r w:rsidR="00444479">
        <w:rPr>
          <w:rFonts w:ascii="Times New Roman" w:hAnsi="Times New Roman" w:cs="Times New Roman"/>
          <w:iCs/>
          <w:sz w:val="28"/>
          <w:szCs w:val="28"/>
        </w:rPr>
        <w:t>5</w:t>
      </w:r>
      <w:r w:rsidRPr="003D3E6D">
        <w:rPr>
          <w:rFonts w:ascii="Times New Roman" w:hAnsi="Times New Roman" w:cs="Times New Roman"/>
          <w:iCs/>
          <w:sz w:val="28"/>
          <w:szCs w:val="28"/>
        </w:rPr>
        <w:t xml:space="preserve"> вопросов рекомендуется оценивать в один балл, творческое задание в </w:t>
      </w:r>
      <w:r w:rsidR="00444479">
        <w:rPr>
          <w:rFonts w:ascii="Times New Roman" w:hAnsi="Times New Roman" w:cs="Times New Roman"/>
          <w:iCs/>
          <w:sz w:val="28"/>
          <w:szCs w:val="28"/>
        </w:rPr>
        <w:t>10</w:t>
      </w:r>
      <w:r w:rsidRPr="003D3E6D">
        <w:rPr>
          <w:rFonts w:ascii="Times New Roman" w:hAnsi="Times New Roman" w:cs="Times New Roman"/>
          <w:iCs/>
          <w:sz w:val="28"/>
          <w:szCs w:val="28"/>
        </w:rPr>
        <w:t xml:space="preserve"> баллов, всего: 25 баллов. В 9-х классах 2</w:t>
      </w:r>
      <w:r w:rsidR="00444479">
        <w:rPr>
          <w:rFonts w:ascii="Times New Roman" w:hAnsi="Times New Roman" w:cs="Times New Roman"/>
          <w:iCs/>
          <w:sz w:val="28"/>
          <w:szCs w:val="28"/>
        </w:rPr>
        <w:t>0</w:t>
      </w:r>
      <w:r w:rsidRPr="003D3E6D">
        <w:rPr>
          <w:rFonts w:ascii="Times New Roman" w:hAnsi="Times New Roman" w:cs="Times New Roman"/>
          <w:iCs/>
          <w:sz w:val="28"/>
          <w:szCs w:val="28"/>
        </w:rPr>
        <w:t xml:space="preserve"> вопрос</w:t>
      </w:r>
      <w:r w:rsidR="00444479">
        <w:rPr>
          <w:rFonts w:ascii="Times New Roman" w:hAnsi="Times New Roman" w:cs="Times New Roman"/>
          <w:iCs/>
          <w:sz w:val="28"/>
          <w:szCs w:val="28"/>
        </w:rPr>
        <w:t>ов</w:t>
      </w:r>
      <w:r w:rsidRPr="003D3E6D">
        <w:rPr>
          <w:rFonts w:ascii="Times New Roman" w:hAnsi="Times New Roman" w:cs="Times New Roman"/>
          <w:iCs/>
          <w:sz w:val="28"/>
          <w:szCs w:val="28"/>
        </w:rPr>
        <w:t xml:space="preserve"> рекомендуется оценивать в 1 балл, творческое задание в 1</w:t>
      </w:r>
      <w:r w:rsidR="00444479">
        <w:rPr>
          <w:rFonts w:ascii="Times New Roman" w:hAnsi="Times New Roman" w:cs="Times New Roman"/>
          <w:iCs/>
          <w:sz w:val="28"/>
          <w:szCs w:val="28"/>
        </w:rPr>
        <w:t>0</w:t>
      </w:r>
      <w:r w:rsidRPr="003D3E6D">
        <w:rPr>
          <w:rFonts w:ascii="Times New Roman" w:hAnsi="Times New Roman" w:cs="Times New Roman"/>
          <w:iCs/>
          <w:sz w:val="28"/>
          <w:szCs w:val="28"/>
        </w:rPr>
        <w:t xml:space="preserve"> баллов, всего: 3</w:t>
      </w:r>
      <w:r w:rsidR="00444479">
        <w:rPr>
          <w:rFonts w:ascii="Times New Roman" w:hAnsi="Times New Roman" w:cs="Times New Roman"/>
          <w:iCs/>
          <w:sz w:val="28"/>
          <w:szCs w:val="28"/>
        </w:rPr>
        <w:t>0</w:t>
      </w:r>
      <w:r w:rsidRPr="003D3E6D">
        <w:rPr>
          <w:rFonts w:ascii="Times New Roman" w:hAnsi="Times New Roman" w:cs="Times New Roman"/>
          <w:iCs/>
          <w:sz w:val="28"/>
          <w:szCs w:val="28"/>
        </w:rPr>
        <w:t xml:space="preserve"> баллов. В 10–11-х классах 2</w:t>
      </w:r>
      <w:r w:rsidR="00444479">
        <w:rPr>
          <w:rFonts w:ascii="Times New Roman" w:hAnsi="Times New Roman" w:cs="Times New Roman"/>
          <w:iCs/>
          <w:sz w:val="28"/>
          <w:szCs w:val="28"/>
        </w:rPr>
        <w:t>5</w:t>
      </w:r>
      <w:r w:rsidRPr="003D3E6D">
        <w:rPr>
          <w:rFonts w:ascii="Times New Roman" w:hAnsi="Times New Roman" w:cs="Times New Roman"/>
          <w:iCs/>
          <w:sz w:val="28"/>
          <w:szCs w:val="28"/>
        </w:rPr>
        <w:t xml:space="preserve"> вопрос</w:t>
      </w:r>
      <w:r w:rsidR="00444479">
        <w:rPr>
          <w:rFonts w:ascii="Times New Roman" w:hAnsi="Times New Roman" w:cs="Times New Roman"/>
          <w:iCs/>
          <w:sz w:val="28"/>
          <w:szCs w:val="28"/>
        </w:rPr>
        <w:t>ов</w:t>
      </w:r>
      <w:r w:rsidRPr="003D3E6D">
        <w:rPr>
          <w:rFonts w:ascii="Times New Roman" w:hAnsi="Times New Roman" w:cs="Times New Roman"/>
          <w:iCs/>
          <w:sz w:val="28"/>
          <w:szCs w:val="28"/>
        </w:rPr>
        <w:t xml:space="preserve"> рекомендуется оценивать в 1 балл, творческое задание – в 1</w:t>
      </w:r>
      <w:r w:rsidR="00444479">
        <w:rPr>
          <w:rFonts w:ascii="Times New Roman" w:hAnsi="Times New Roman" w:cs="Times New Roman"/>
          <w:iCs/>
          <w:sz w:val="28"/>
          <w:szCs w:val="28"/>
        </w:rPr>
        <w:t>0</w:t>
      </w:r>
      <w:r w:rsidRPr="003D3E6D">
        <w:rPr>
          <w:rFonts w:ascii="Times New Roman" w:hAnsi="Times New Roman" w:cs="Times New Roman"/>
          <w:iCs/>
          <w:sz w:val="28"/>
          <w:szCs w:val="28"/>
        </w:rPr>
        <w:t xml:space="preserve"> баллов, всего: 35 баллов. </w:t>
      </w:r>
    </w:p>
    <w:p w14:paraId="4DB86DD2" w14:textId="77777777" w:rsidR="003D3E6D" w:rsidRDefault="003D3E6D" w:rsidP="003D3E6D">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t xml:space="preserve">При оценке практических заданий (практика по обработке швейных изделий и моделирование) общее количество баллов – 40 баллов. Задание по моделированию оценивается в 20 баллов, за практическое задание по технологии обработки участник может также получить максимально 20 баллов. </w:t>
      </w:r>
    </w:p>
    <w:p w14:paraId="0EDD8B54" w14:textId="77777777" w:rsidR="003D3E6D" w:rsidRDefault="003D3E6D" w:rsidP="003D3E6D">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t xml:space="preserve">Для второго тура по технологии обработки швейных изделий при оценке практических заданий большую помощь оказывают заранее разработанные и подготовленные карты пооперационного контроля практических работ. В этих картах весь технологический процесс изготовления изделия разбивается на отдельные операции, каждая из которых оценивается определенным количеством баллов, одинаковым для всех участников. При оценке технологической операции учитываются как качественные показатели, так и количественные критерии (размеры, допуски, отклонения и др.). </w:t>
      </w:r>
    </w:p>
    <w:p w14:paraId="25DA9DA9" w14:textId="127236E7" w:rsidR="003D3E6D" w:rsidRDefault="003D3E6D" w:rsidP="003D3E6D">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t xml:space="preserve">Такая система оценок позволяет за аналогичные ошибки снимать одинаковое количество баллов у любого участника. Это позволяет проверяющим избежать разногласий при проверке практических работ, выполненных участниками олимпиады. </w:t>
      </w:r>
    </w:p>
    <w:p w14:paraId="024637F1" w14:textId="17E8725C" w:rsidR="003D3E6D" w:rsidRDefault="00444479" w:rsidP="003D3E6D">
      <w:pPr>
        <w:ind w:firstLine="708"/>
        <w:jc w:val="both"/>
        <w:rPr>
          <w:rFonts w:ascii="Times New Roman" w:hAnsi="Times New Roman" w:cs="Times New Roman"/>
          <w:iCs/>
          <w:sz w:val="28"/>
          <w:szCs w:val="28"/>
        </w:rPr>
      </w:pPr>
      <w:r>
        <w:rPr>
          <w:rFonts w:ascii="Times New Roman" w:hAnsi="Times New Roman" w:cs="Times New Roman"/>
          <w:iCs/>
          <w:sz w:val="28"/>
          <w:szCs w:val="28"/>
        </w:rPr>
        <w:t>П</w:t>
      </w:r>
      <w:r w:rsidR="003D3E6D" w:rsidRPr="003D3E6D">
        <w:rPr>
          <w:rFonts w:ascii="Times New Roman" w:hAnsi="Times New Roman" w:cs="Times New Roman"/>
          <w:iCs/>
          <w:sz w:val="28"/>
          <w:szCs w:val="28"/>
        </w:rPr>
        <w:t xml:space="preserve">ри оценивании работ рекомендуется обратить внимание на то, что задание по моделированию включает в себя два этапа: </w:t>
      </w:r>
    </w:p>
    <w:p w14:paraId="78042916" w14:textId="4B77EB78" w:rsidR="003D3E6D" w:rsidRDefault="003D3E6D" w:rsidP="003D3E6D">
      <w:pPr>
        <w:pStyle w:val="a5"/>
        <w:numPr>
          <w:ilvl w:val="0"/>
          <w:numId w:val="1"/>
        </w:numPr>
        <w:ind w:left="0" w:firstLine="709"/>
        <w:jc w:val="both"/>
        <w:rPr>
          <w:rFonts w:ascii="Times New Roman" w:hAnsi="Times New Roman" w:cs="Times New Roman"/>
          <w:iCs/>
          <w:sz w:val="28"/>
          <w:szCs w:val="28"/>
        </w:rPr>
      </w:pPr>
      <w:r w:rsidRPr="003D3E6D">
        <w:rPr>
          <w:rFonts w:ascii="Times New Roman" w:hAnsi="Times New Roman" w:cs="Times New Roman"/>
          <w:iCs/>
          <w:sz w:val="28"/>
          <w:szCs w:val="28"/>
        </w:rPr>
        <w:t>Контроль практического задания. Нанесение линий и необходимых надписей для моделирования чертежа</w:t>
      </w:r>
      <w:r>
        <w:rPr>
          <w:rFonts w:ascii="Times New Roman" w:hAnsi="Times New Roman" w:cs="Times New Roman"/>
          <w:iCs/>
          <w:sz w:val="28"/>
          <w:szCs w:val="28"/>
        </w:rPr>
        <w:t>.</w:t>
      </w:r>
    </w:p>
    <w:p w14:paraId="6272272D" w14:textId="17270AC4" w:rsidR="003D3E6D" w:rsidRPr="003D3E6D" w:rsidRDefault="003D3E6D" w:rsidP="003D3E6D">
      <w:pPr>
        <w:pStyle w:val="a5"/>
        <w:numPr>
          <w:ilvl w:val="0"/>
          <w:numId w:val="1"/>
        </w:numPr>
        <w:ind w:left="0" w:firstLine="709"/>
        <w:jc w:val="both"/>
        <w:rPr>
          <w:rFonts w:ascii="Times New Roman" w:hAnsi="Times New Roman" w:cs="Times New Roman"/>
          <w:iCs/>
          <w:sz w:val="28"/>
          <w:szCs w:val="28"/>
        </w:rPr>
      </w:pPr>
      <w:r w:rsidRPr="003D3E6D">
        <w:rPr>
          <w:rFonts w:ascii="Times New Roman" w:hAnsi="Times New Roman" w:cs="Times New Roman"/>
          <w:iCs/>
          <w:sz w:val="28"/>
          <w:szCs w:val="28"/>
        </w:rPr>
        <w:t xml:space="preserve">Результат моделирования (приклеить готовые выкройки модели). При оценивании первого этапа необходимо учитывать наличие модельных </w:t>
      </w:r>
      <w:r w:rsidRPr="003D3E6D">
        <w:rPr>
          <w:rFonts w:ascii="Times New Roman" w:hAnsi="Times New Roman" w:cs="Times New Roman"/>
          <w:iCs/>
          <w:sz w:val="28"/>
          <w:szCs w:val="28"/>
        </w:rPr>
        <w:lastRenderedPageBreak/>
        <w:t xml:space="preserve">линий на основе чертежей переда (или полочек), спинки, рукавов (при их наличии) и полотнищ юбки в соответствии с рисунком и художественно-техническим описанием модели. Помимо основных конструктивных линий (работы с вытачками, подрезами, построением кокеток и т. д), на основных деталях должно быть показано местоположение, конфигурация вспомогательных и декоративных деталей пропорциональных форм и размеров, таких, как: </w:t>
      </w:r>
      <w:proofErr w:type="spellStart"/>
      <w:r w:rsidRPr="003D3E6D">
        <w:rPr>
          <w:rFonts w:ascii="Times New Roman" w:hAnsi="Times New Roman" w:cs="Times New Roman"/>
          <w:iCs/>
          <w:sz w:val="28"/>
          <w:szCs w:val="28"/>
        </w:rPr>
        <w:t>подборта</w:t>
      </w:r>
      <w:proofErr w:type="spellEnd"/>
      <w:r w:rsidRPr="003D3E6D">
        <w:rPr>
          <w:rFonts w:ascii="Times New Roman" w:hAnsi="Times New Roman" w:cs="Times New Roman"/>
          <w:iCs/>
          <w:sz w:val="28"/>
          <w:szCs w:val="28"/>
        </w:rPr>
        <w:t xml:space="preserve">, обтачки, листочки, подкладки карманов, хлястики и др. </w:t>
      </w:r>
    </w:p>
    <w:p w14:paraId="1350CFF6" w14:textId="6226288A" w:rsidR="003D3E6D" w:rsidRDefault="003D3E6D" w:rsidP="003D3E6D">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t>Не следует допускать, чтобы участники олимпиады при выполнении практической работы произвольно изменяли технологию выполнения практического задания, так как это приводит к неопределенности в ее оценке.</w:t>
      </w:r>
    </w:p>
    <w:p w14:paraId="1A77D51C" w14:textId="77777777" w:rsidR="00C244B4" w:rsidRDefault="00C244B4" w:rsidP="000D57BE">
      <w:pPr>
        <w:ind w:firstLine="708"/>
        <w:jc w:val="both"/>
        <w:rPr>
          <w:rFonts w:ascii="Times New Roman" w:hAnsi="Times New Roman" w:cs="Times New Roman"/>
          <w:iCs/>
          <w:sz w:val="28"/>
          <w:szCs w:val="28"/>
        </w:rPr>
      </w:pPr>
      <w:r w:rsidRPr="00C244B4">
        <w:rPr>
          <w:rFonts w:ascii="Times New Roman" w:hAnsi="Times New Roman" w:cs="Times New Roman"/>
          <w:iCs/>
          <w:sz w:val="28"/>
          <w:szCs w:val="28"/>
        </w:rPr>
        <w:t xml:space="preserve">Третьим туром олимпиады по технологии является представление самостоятельно выполненного учащимся проекта. Проект – это сложная и </w:t>
      </w:r>
      <w:proofErr w:type="spellStart"/>
      <w:r w:rsidRPr="00C244B4">
        <w:rPr>
          <w:rFonts w:ascii="Times New Roman" w:hAnsi="Times New Roman" w:cs="Times New Roman"/>
          <w:iCs/>
          <w:sz w:val="28"/>
          <w:szCs w:val="28"/>
        </w:rPr>
        <w:t>трудоѐмкая</w:t>
      </w:r>
      <w:proofErr w:type="spellEnd"/>
      <w:r w:rsidRPr="00C244B4">
        <w:rPr>
          <w:rFonts w:ascii="Times New Roman" w:hAnsi="Times New Roman" w:cs="Times New Roman"/>
          <w:iCs/>
          <w:sz w:val="28"/>
          <w:szCs w:val="28"/>
        </w:rPr>
        <w:t xml:space="preserve"> работа, требующая времени, на школьном и муниципальном этапах необходимо объективно оценить качество эскизов, вклад </w:t>
      </w:r>
      <w:proofErr w:type="spellStart"/>
      <w:r w:rsidRPr="00C244B4">
        <w:rPr>
          <w:rFonts w:ascii="Times New Roman" w:hAnsi="Times New Roman" w:cs="Times New Roman"/>
          <w:iCs/>
          <w:sz w:val="28"/>
          <w:szCs w:val="28"/>
        </w:rPr>
        <w:t>ребѐнка</w:t>
      </w:r>
      <w:proofErr w:type="spellEnd"/>
      <w:r w:rsidRPr="00C244B4">
        <w:rPr>
          <w:rFonts w:ascii="Times New Roman" w:hAnsi="Times New Roman" w:cs="Times New Roman"/>
          <w:iCs/>
          <w:sz w:val="28"/>
          <w:szCs w:val="28"/>
        </w:rPr>
        <w:t xml:space="preserve"> в работу, новизну и оригинальность проекта. Проект может быть </w:t>
      </w:r>
      <w:proofErr w:type="spellStart"/>
      <w:r w:rsidRPr="00C244B4">
        <w:rPr>
          <w:rFonts w:ascii="Times New Roman" w:hAnsi="Times New Roman" w:cs="Times New Roman"/>
          <w:iCs/>
          <w:sz w:val="28"/>
          <w:szCs w:val="28"/>
        </w:rPr>
        <w:t>завершѐн</w:t>
      </w:r>
      <w:proofErr w:type="spellEnd"/>
      <w:r w:rsidRPr="00C244B4">
        <w:rPr>
          <w:rFonts w:ascii="Times New Roman" w:hAnsi="Times New Roman" w:cs="Times New Roman"/>
          <w:iCs/>
          <w:sz w:val="28"/>
          <w:szCs w:val="28"/>
        </w:rPr>
        <w:t xml:space="preserve"> на 75 %. В этом случае предметно-методическая комиссия определяет степень готовности проекта и оценивает проект с </w:t>
      </w:r>
      <w:proofErr w:type="spellStart"/>
      <w:r w:rsidRPr="00C244B4">
        <w:rPr>
          <w:rFonts w:ascii="Times New Roman" w:hAnsi="Times New Roman" w:cs="Times New Roman"/>
          <w:iCs/>
          <w:sz w:val="28"/>
          <w:szCs w:val="28"/>
        </w:rPr>
        <w:t>учѐтом</w:t>
      </w:r>
      <w:proofErr w:type="spellEnd"/>
      <w:r w:rsidRPr="00C244B4">
        <w:rPr>
          <w:rFonts w:ascii="Times New Roman" w:hAnsi="Times New Roman" w:cs="Times New Roman"/>
          <w:iCs/>
          <w:sz w:val="28"/>
          <w:szCs w:val="28"/>
        </w:rPr>
        <w:t xml:space="preserve"> его доработки. Проекты могут быть самыми разными, поэтому необходимо особое значение уделить качеству графической информации (чертежам, эскизам и т.д.) и практической значимости. В направлениях «Проектирование объектов с применением современных технологий» (3-D технологии, применение оборудования с ЧПУ, лазерная обработка материалов и др.), «Проектирование новых материалов с заданными свойствами и изделий из этих материалов» необходимо особое внимание обратить на личный вклад </w:t>
      </w:r>
      <w:proofErr w:type="spellStart"/>
      <w:r w:rsidRPr="00C244B4">
        <w:rPr>
          <w:rFonts w:ascii="Times New Roman" w:hAnsi="Times New Roman" w:cs="Times New Roman"/>
          <w:iCs/>
          <w:sz w:val="28"/>
          <w:szCs w:val="28"/>
        </w:rPr>
        <w:t>ребѐнка</w:t>
      </w:r>
      <w:proofErr w:type="spellEnd"/>
      <w:r w:rsidRPr="00C244B4">
        <w:rPr>
          <w:rFonts w:ascii="Times New Roman" w:hAnsi="Times New Roman" w:cs="Times New Roman"/>
          <w:iCs/>
          <w:sz w:val="28"/>
          <w:szCs w:val="28"/>
        </w:rPr>
        <w:t xml:space="preserve"> в проект. Члены жюри должны выявить, </w:t>
      </w:r>
      <w:proofErr w:type="spellStart"/>
      <w:r w:rsidRPr="00C244B4">
        <w:rPr>
          <w:rFonts w:ascii="Times New Roman" w:hAnsi="Times New Roman" w:cs="Times New Roman"/>
          <w:iCs/>
          <w:sz w:val="28"/>
          <w:szCs w:val="28"/>
        </w:rPr>
        <w:t>приобрѐл</w:t>
      </w:r>
      <w:proofErr w:type="spellEnd"/>
      <w:r w:rsidRPr="00C244B4">
        <w:rPr>
          <w:rFonts w:ascii="Times New Roman" w:hAnsi="Times New Roman" w:cs="Times New Roman"/>
          <w:iCs/>
          <w:sz w:val="28"/>
          <w:szCs w:val="28"/>
        </w:rPr>
        <w:t xml:space="preserve"> ли обучающийся навыки работы на современном оборудовании лично или заказал детали и конструкционные элементы в мастерской или ателье. Очень важна и экологическая оценка проекта. На защиту учебных творческих проектов каждый участник олимпиады представляет выполненное изделие и пояснительную записку, готовит презентацию проекта. </w:t>
      </w:r>
    </w:p>
    <w:p w14:paraId="1E61972F" w14:textId="77777777" w:rsidR="00C244B4" w:rsidRDefault="00C244B4" w:rsidP="000D57BE">
      <w:pPr>
        <w:ind w:firstLine="708"/>
        <w:jc w:val="both"/>
        <w:rPr>
          <w:rFonts w:ascii="Times New Roman" w:hAnsi="Times New Roman" w:cs="Times New Roman"/>
          <w:iCs/>
          <w:sz w:val="28"/>
          <w:szCs w:val="28"/>
        </w:rPr>
      </w:pPr>
      <w:r w:rsidRPr="00C244B4">
        <w:rPr>
          <w:rFonts w:ascii="Times New Roman" w:hAnsi="Times New Roman" w:cs="Times New Roman"/>
          <w:iCs/>
          <w:sz w:val="28"/>
          <w:szCs w:val="28"/>
        </w:rPr>
        <w:t xml:space="preserve">Пояснительная записка выполняется в соответствии с </w:t>
      </w:r>
      <w:proofErr w:type="spellStart"/>
      <w:r w:rsidRPr="00C244B4">
        <w:rPr>
          <w:rFonts w:ascii="Times New Roman" w:hAnsi="Times New Roman" w:cs="Times New Roman"/>
          <w:iCs/>
          <w:sz w:val="28"/>
          <w:szCs w:val="28"/>
        </w:rPr>
        <w:t>определѐнными</w:t>
      </w:r>
      <w:proofErr w:type="spellEnd"/>
      <w:r w:rsidRPr="00C244B4">
        <w:rPr>
          <w:rFonts w:ascii="Times New Roman" w:hAnsi="Times New Roman" w:cs="Times New Roman"/>
          <w:iCs/>
          <w:sz w:val="28"/>
          <w:szCs w:val="28"/>
        </w:rPr>
        <w:t xml:space="preserve"> правилами и является </w:t>
      </w:r>
      <w:proofErr w:type="spellStart"/>
      <w:r w:rsidRPr="00C244B4">
        <w:rPr>
          <w:rFonts w:ascii="Times New Roman" w:hAnsi="Times New Roman" w:cs="Times New Roman"/>
          <w:iCs/>
          <w:sz w:val="28"/>
          <w:szCs w:val="28"/>
        </w:rPr>
        <w:t>развѐрнутым</w:t>
      </w:r>
      <w:proofErr w:type="spellEnd"/>
      <w:r w:rsidRPr="00C244B4">
        <w:rPr>
          <w:rFonts w:ascii="Times New Roman" w:hAnsi="Times New Roman" w:cs="Times New Roman"/>
          <w:iCs/>
          <w:sz w:val="28"/>
          <w:szCs w:val="28"/>
        </w:rPr>
        <w:t xml:space="preserve"> описанием деятельности обучающихся при выполнении проекта. На защиту творческого проекта предоставляется 5–7 минут. Обучающиеся могут представлять разнообразные проекты по виду доминирующей деятельности: исследовательские, практико-ориентированные, творческие, игровые.</w:t>
      </w:r>
    </w:p>
    <w:p w14:paraId="14EFFD62" w14:textId="20F1B3C8" w:rsidR="00C244B4" w:rsidRDefault="00C244B4" w:rsidP="000D57BE">
      <w:pPr>
        <w:ind w:firstLine="708"/>
        <w:jc w:val="both"/>
        <w:rPr>
          <w:rFonts w:ascii="Times New Roman" w:hAnsi="Times New Roman" w:cs="Times New Roman"/>
          <w:iCs/>
          <w:sz w:val="28"/>
          <w:szCs w:val="28"/>
        </w:rPr>
      </w:pPr>
      <w:r w:rsidRPr="00C244B4">
        <w:rPr>
          <w:rFonts w:ascii="Times New Roman" w:hAnsi="Times New Roman" w:cs="Times New Roman"/>
          <w:iCs/>
          <w:sz w:val="28"/>
          <w:szCs w:val="28"/>
        </w:rPr>
        <w:t>В 2020/21 учебном году ЦПМК по технологии определило тематику проектов для участников олимпиады на всех этапах – «</w:t>
      </w:r>
      <w:r w:rsidRPr="00C244B4">
        <w:rPr>
          <w:rFonts w:ascii="Times New Roman" w:hAnsi="Times New Roman" w:cs="Times New Roman"/>
          <w:b/>
          <w:bCs/>
          <w:iCs/>
          <w:sz w:val="28"/>
          <w:szCs w:val="28"/>
        </w:rPr>
        <w:t xml:space="preserve">Технологии </w:t>
      </w:r>
      <w:r w:rsidRPr="00C244B4">
        <w:rPr>
          <w:rFonts w:ascii="Times New Roman" w:hAnsi="Times New Roman" w:cs="Times New Roman"/>
          <w:b/>
          <w:bCs/>
          <w:iCs/>
          <w:sz w:val="28"/>
          <w:szCs w:val="28"/>
        </w:rPr>
        <w:lastRenderedPageBreak/>
        <w:t>будущего».</w:t>
      </w:r>
      <w:r w:rsidRPr="00C244B4">
        <w:rPr>
          <w:rFonts w:ascii="Times New Roman" w:hAnsi="Times New Roman" w:cs="Times New Roman"/>
          <w:iCs/>
          <w:sz w:val="28"/>
          <w:szCs w:val="28"/>
        </w:rPr>
        <w:t xml:space="preserve"> Все проекты должны отвечать заданной теме, а члены жюри должны учитывать соответствие проекта при оценке.</w:t>
      </w:r>
    </w:p>
    <w:p w14:paraId="0734F548" w14:textId="7C7E50D5" w:rsidR="003D3E6D" w:rsidRDefault="003D3E6D" w:rsidP="000D57BE">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t xml:space="preserve">Главной задачей экспертов является выявление новизны представляемых проектов, оригинальности выполненного изделия, новаторства идей автора. </w:t>
      </w:r>
    </w:p>
    <w:p w14:paraId="7AB78669" w14:textId="166FF95D" w:rsidR="005D53D7" w:rsidRDefault="003D3E6D" w:rsidP="000D57BE">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t>Обращая внимание на особенности оценивания проектов, отметим, что проект, как любая творческая работа, оценивается только методом экспертной оценки</w:t>
      </w:r>
      <w:r w:rsidRPr="00C244B4">
        <w:rPr>
          <w:rFonts w:ascii="Times New Roman" w:hAnsi="Times New Roman" w:cs="Times New Roman"/>
          <w:iCs/>
          <w:sz w:val="28"/>
          <w:szCs w:val="28"/>
        </w:rPr>
        <w:t xml:space="preserve">. </w:t>
      </w:r>
      <w:r w:rsidR="00C244B4" w:rsidRPr="00C244B4">
        <w:rPr>
          <w:rFonts w:ascii="Times New Roman" w:hAnsi="Times New Roman" w:cs="Times New Roman"/>
          <w:iCs/>
          <w:sz w:val="28"/>
          <w:szCs w:val="28"/>
        </w:rPr>
        <w:t>Максимальное количество баллов за проект 50.</w:t>
      </w:r>
    </w:p>
    <w:p w14:paraId="27354D33" w14:textId="3BA6CA09" w:rsidR="003D3E6D" w:rsidRDefault="005D53D7" w:rsidP="000D57BE">
      <w:pPr>
        <w:ind w:firstLine="708"/>
        <w:jc w:val="both"/>
        <w:rPr>
          <w:rFonts w:ascii="Times New Roman" w:hAnsi="Times New Roman" w:cs="Times New Roman"/>
          <w:iCs/>
          <w:sz w:val="28"/>
          <w:szCs w:val="28"/>
        </w:rPr>
      </w:pPr>
      <w:r w:rsidRPr="005D53D7">
        <w:rPr>
          <w:rFonts w:ascii="Times New Roman" w:hAnsi="Times New Roman" w:cs="Times New Roman"/>
          <w:iCs/>
          <w:sz w:val="28"/>
          <w:szCs w:val="28"/>
        </w:rPr>
        <w:t>Проверка, разбор выполненных олимпиадных заданий и оценка проектов муниципального этапа олимпиады осуществляются жюри в соответствии с разработанными критериями</w:t>
      </w:r>
      <w:r w:rsidR="00C244B4">
        <w:rPr>
          <w:rFonts w:ascii="Times New Roman" w:hAnsi="Times New Roman" w:cs="Times New Roman"/>
          <w:iCs/>
          <w:sz w:val="28"/>
          <w:szCs w:val="28"/>
        </w:rPr>
        <w:t>.</w:t>
      </w:r>
    </w:p>
    <w:p w14:paraId="2C8E300E" w14:textId="64A3093F" w:rsidR="001B4177" w:rsidRDefault="001B4177" w:rsidP="001B4177">
      <w:pPr>
        <w:ind w:firstLine="708"/>
        <w:jc w:val="center"/>
        <w:rPr>
          <w:rFonts w:ascii="Times New Roman" w:hAnsi="Times New Roman" w:cs="Times New Roman"/>
          <w:iCs/>
          <w:sz w:val="28"/>
          <w:szCs w:val="28"/>
        </w:rPr>
      </w:pPr>
      <w:r w:rsidRPr="00F62DAA">
        <w:rPr>
          <w:rFonts w:ascii="Times New Roman" w:hAnsi="Times New Roman" w:cs="Times New Roman"/>
          <w:b/>
          <w:bCs/>
          <w:iCs/>
          <w:sz w:val="28"/>
          <w:szCs w:val="28"/>
        </w:rPr>
        <w:t>Подведение итогов</w:t>
      </w:r>
    </w:p>
    <w:p w14:paraId="607C27C4" w14:textId="4F7A940A" w:rsidR="003D3E6D" w:rsidRDefault="003D3E6D" w:rsidP="000D57BE">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t xml:space="preserve">Победителей и призеров олимпиады определяют по суммарному количеству баллов, набранному каждым участником во всех трех туров. В целом учащиеся </w:t>
      </w:r>
      <w:r w:rsidRPr="003D3E6D">
        <w:rPr>
          <w:rFonts w:ascii="Times New Roman" w:hAnsi="Times New Roman" w:cs="Times New Roman"/>
          <w:b/>
          <w:bCs/>
          <w:iCs/>
          <w:sz w:val="28"/>
          <w:szCs w:val="28"/>
        </w:rPr>
        <w:t>7-</w:t>
      </w:r>
      <w:r w:rsidR="00444479">
        <w:rPr>
          <w:rFonts w:ascii="Times New Roman" w:hAnsi="Times New Roman" w:cs="Times New Roman"/>
          <w:b/>
          <w:bCs/>
          <w:iCs/>
          <w:sz w:val="28"/>
          <w:szCs w:val="28"/>
        </w:rPr>
        <w:t>8 -</w:t>
      </w:r>
      <w:r w:rsidRPr="003D3E6D">
        <w:rPr>
          <w:rFonts w:ascii="Times New Roman" w:hAnsi="Times New Roman" w:cs="Times New Roman"/>
          <w:b/>
          <w:bCs/>
          <w:iCs/>
          <w:sz w:val="28"/>
          <w:szCs w:val="28"/>
        </w:rPr>
        <w:t>х классов могут получить 115 баллов</w:t>
      </w:r>
      <w:r w:rsidRPr="003D3E6D">
        <w:rPr>
          <w:rFonts w:ascii="Times New Roman" w:hAnsi="Times New Roman" w:cs="Times New Roman"/>
          <w:iCs/>
          <w:sz w:val="28"/>
          <w:szCs w:val="28"/>
        </w:rPr>
        <w:t xml:space="preserve"> (25 + 40 + 50), </w:t>
      </w:r>
      <w:r w:rsidRPr="003D3E6D">
        <w:rPr>
          <w:rFonts w:ascii="Times New Roman" w:hAnsi="Times New Roman" w:cs="Times New Roman"/>
          <w:b/>
          <w:bCs/>
          <w:iCs/>
          <w:sz w:val="28"/>
          <w:szCs w:val="28"/>
        </w:rPr>
        <w:t>9-х</w:t>
      </w:r>
      <w:r w:rsidR="00444479">
        <w:rPr>
          <w:rFonts w:ascii="Times New Roman" w:hAnsi="Times New Roman" w:cs="Times New Roman"/>
          <w:b/>
          <w:bCs/>
          <w:iCs/>
          <w:sz w:val="28"/>
          <w:szCs w:val="28"/>
        </w:rPr>
        <w:t xml:space="preserve"> классов – 120 баллов </w:t>
      </w:r>
      <w:r w:rsidR="00444479" w:rsidRPr="00444479">
        <w:rPr>
          <w:rFonts w:ascii="Times New Roman" w:hAnsi="Times New Roman" w:cs="Times New Roman"/>
          <w:iCs/>
          <w:sz w:val="28"/>
          <w:szCs w:val="28"/>
        </w:rPr>
        <w:t>(</w:t>
      </w:r>
      <w:r w:rsidR="00444479" w:rsidRPr="003D3E6D">
        <w:rPr>
          <w:rFonts w:ascii="Times New Roman" w:hAnsi="Times New Roman" w:cs="Times New Roman"/>
          <w:iCs/>
          <w:sz w:val="28"/>
          <w:szCs w:val="28"/>
        </w:rPr>
        <w:t>3</w:t>
      </w:r>
      <w:r w:rsidR="00444479">
        <w:rPr>
          <w:rFonts w:ascii="Times New Roman" w:hAnsi="Times New Roman" w:cs="Times New Roman"/>
          <w:iCs/>
          <w:sz w:val="28"/>
          <w:szCs w:val="28"/>
        </w:rPr>
        <w:t>0</w:t>
      </w:r>
      <w:r w:rsidR="00444479" w:rsidRPr="003D3E6D">
        <w:rPr>
          <w:rFonts w:ascii="Times New Roman" w:hAnsi="Times New Roman" w:cs="Times New Roman"/>
          <w:iCs/>
          <w:sz w:val="28"/>
          <w:szCs w:val="28"/>
        </w:rPr>
        <w:t>+ 40 + 50</w:t>
      </w:r>
      <w:r w:rsidR="00444479" w:rsidRPr="00444479">
        <w:rPr>
          <w:rFonts w:ascii="Times New Roman" w:hAnsi="Times New Roman" w:cs="Times New Roman"/>
          <w:iCs/>
          <w:sz w:val="28"/>
          <w:szCs w:val="28"/>
        </w:rPr>
        <w:t>)</w:t>
      </w:r>
      <w:r w:rsidRPr="00444479">
        <w:rPr>
          <w:rFonts w:ascii="Times New Roman" w:hAnsi="Times New Roman" w:cs="Times New Roman"/>
          <w:iCs/>
          <w:sz w:val="28"/>
          <w:szCs w:val="28"/>
        </w:rPr>
        <w:t>,</w:t>
      </w:r>
      <w:r w:rsidRPr="003D3E6D">
        <w:rPr>
          <w:rFonts w:ascii="Times New Roman" w:hAnsi="Times New Roman" w:cs="Times New Roman"/>
          <w:b/>
          <w:bCs/>
          <w:iCs/>
          <w:sz w:val="28"/>
          <w:szCs w:val="28"/>
        </w:rPr>
        <w:t xml:space="preserve"> 10-11-х классов – 125 баллов</w:t>
      </w:r>
      <w:r w:rsidRPr="003D3E6D">
        <w:rPr>
          <w:rFonts w:ascii="Times New Roman" w:hAnsi="Times New Roman" w:cs="Times New Roman"/>
          <w:iCs/>
          <w:sz w:val="28"/>
          <w:szCs w:val="28"/>
        </w:rPr>
        <w:t xml:space="preserve"> (</w:t>
      </w:r>
      <w:bookmarkStart w:id="0" w:name="_Hlk54631108"/>
      <w:r w:rsidRPr="003D3E6D">
        <w:rPr>
          <w:rFonts w:ascii="Times New Roman" w:hAnsi="Times New Roman" w:cs="Times New Roman"/>
          <w:iCs/>
          <w:sz w:val="28"/>
          <w:szCs w:val="28"/>
        </w:rPr>
        <w:t>35+ 40 + 50</w:t>
      </w:r>
      <w:bookmarkEnd w:id="0"/>
      <w:r w:rsidRPr="003D3E6D">
        <w:rPr>
          <w:rFonts w:ascii="Times New Roman" w:hAnsi="Times New Roman" w:cs="Times New Roman"/>
          <w:iCs/>
          <w:sz w:val="28"/>
          <w:szCs w:val="28"/>
        </w:rPr>
        <w:t>).</w:t>
      </w:r>
    </w:p>
    <w:p w14:paraId="457C197D" w14:textId="2590E1CF" w:rsidR="003D3E6D" w:rsidRDefault="003D3E6D" w:rsidP="000D57BE">
      <w:pPr>
        <w:ind w:firstLine="708"/>
        <w:jc w:val="both"/>
        <w:rPr>
          <w:rFonts w:ascii="Times New Roman" w:hAnsi="Times New Roman" w:cs="Times New Roman"/>
          <w:b/>
          <w:bCs/>
          <w:iCs/>
          <w:sz w:val="28"/>
          <w:szCs w:val="28"/>
        </w:rPr>
      </w:pPr>
      <w:r w:rsidRPr="003D3E6D">
        <w:rPr>
          <w:rFonts w:ascii="Times New Roman" w:hAnsi="Times New Roman" w:cs="Times New Roman"/>
          <w:iCs/>
          <w:sz w:val="28"/>
          <w:szCs w:val="28"/>
        </w:rPr>
        <w:t>Если для разных параллелей используется один пакет заданий (</w:t>
      </w:r>
      <w:r w:rsidR="002547A7">
        <w:rPr>
          <w:rFonts w:ascii="Times New Roman" w:hAnsi="Times New Roman" w:cs="Times New Roman"/>
          <w:iCs/>
          <w:sz w:val="28"/>
          <w:szCs w:val="28"/>
        </w:rPr>
        <w:t>7</w:t>
      </w:r>
      <w:r w:rsidRPr="003D3E6D">
        <w:rPr>
          <w:rFonts w:ascii="Times New Roman" w:hAnsi="Times New Roman" w:cs="Times New Roman"/>
          <w:iCs/>
          <w:sz w:val="28"/>
          <w:szCs w:val="28"/>
        </w:rPr>
        <w:t xml:space="preserve"> - </w:t>
      </w:r>
      <w:r w:rsidR="002547A7">
        <w:rPr>
          <w:rFonts w:ascii="Times New Roman" w:hAnsi="Times New Roman" w:cs="Times New Roman"/>
          <w:iCs/>
          <w:sz w:val="28"/>
          <w:szCs w:val="28"/>
        </w:rPr>
        <w:t>8</w:t>
      </w:r>
      <w:r w:rsidRPr="003D3E6D">
        <w:rPr>
          <w:rFonts w:ascii="Times New Roman" w:hAnsi="Times New Roman" w:cs="Times New Roman"/>
          <w:iCs/>
          <w:sz w:val="28"/>
          <w:szCs w:val="28"/>
        </w:rPr>
        <w:t>-х; 10</w:t>
      </w:r>
      <w:r>
        <w:rPr>
          <w:rFonts w:ascii="Times New Roman" w:hAnsi="Times New Roman" w:cs="Times New Roman"/>
          <w:iCs/>
          <w:sz w:val="28"/>
          <w:szCs w:val="28"/>
        </w:rPr>
        <w:t xml:space="preserve"> </w:t>
      </w:r>
      <w:r w:rsidRPr="003D3E6D">
        <w:rPr>
          <w:rFonts w:ascii="Times New Roman" w:hAnsi="Times New Roman" w:cs="Times New Roman"/>
          <w:iCs/>
          <w:sz w:val="28"/>
          <w:szCs w:val="28"/>
        </w:rPr>
        <w:t xml:space="preserve">– 11-х классов), результаты должны быть </w:t>
      </w:r>
      <w:r w:rsidRPr="003D3E6D">
        <w:rPr>
          <w:rFonts w:ascii="Times New Roman" w:hAnsi="Times New Roman" w:cs="Times New Roman"/>
          <w:b/>
          <w:bCs/>
          <w:iCs/>
          <w:sz w:val="28"/>
          <w:szCs w:val="28"/>
        </w:rPr>
        <w:t>введены в единую рейтинговую таблицу!</w:t>
      </w:r>
    </w:p>
    <w:p w14:paraId="038975DF" w14:textId="160E811E" w:rsidR="000D57BE" w:rsidRDefault="000D57BE" w:rsidP="000D57BE">
      <w:pPr>
        <w:ind w:firstLine="708"/>
        <w:jc w:val="both"/>
        <w:rPr>
          <w:rFonts w:ascii="Times New Roman" w:hAnsi="Times New Roman" w:cs="Times New Roman"/>
          <w:iCs/>
          <w:sz w:val="28"/>
          <w:szCs w:val="28"/>
        </w:rPr>
      </w:pPr>
      <w:r w:rsidRPr="000D57BE">
        <w:rPr>
          <w:rFonts w:ascii="Times New Roman" w:hAnsi="Times New Roman" w:cs="Times New Roman"/>
          <w:iCs/>
          <w:sz w:val="28"/>
          <w:szCs w:val="28"/>
        </w:rPr>
        <w:t>После окончания всех туров до сведения каждого участника должны быть доведены результаты оценивания представленных им на проверку олимпиадных заданий. После объявления предварительных результатов всем участникам олимпиады должна быть обеспечена возможность подачи апелляции и получения от жюри результатов ее рассмотрения</w:t>
      </w:r>
      <w:r>
        <w:rPr>
          <w:rFonts w:ascii="Times New Roman" w:hAnsi="Times New Roman" w:cs="Times New Roman"/>
          <w:iCs/>
          <w:sz w:val="28"/>
          <w:szCs w:val="28"/>
        </w:rPr>
        <w:t>.</w:t>
      </w:r>
    </w:p>
    <w:p w14:paraId="37260797" w14:textId="513F1117" w:rsidR="00F62DAA" w:rsidRPr="00F62DAA" w:rsidRDefault="00F62DAA" w:rsidP="00F62DAA">
      <w:pPr>
        <w:ind w:firstLine="708"/>
        <w:jc w:val="center"/>
        <w:rPr>
          <w:rFonts w:ascii="Times New Roman" w:hAnsi="Times New Roman" w:cs="Times New Roman"/>
          <w:b/>
          <w:bCs/>
          <w:iCs/>
          <w:sz w:val="28"/>
          <w:szCs w:val="28"/>
        </w:rPr>
      </w:pPr>
      <w:r w:rsidRPr="00F62DAA">
        <w:rPr>
          <w:rFonts w:ascii="Times New Roman" w:hAnsi="Times New Roman" w:cs="Times New Roman"/>
          <w:b/>
          <w:bCs/>
          <w:iCs/>
          <w:sz w:val="28"/>
          <w:szCs w:val="28"/>
        </w:rPr>
        <w:t>Порядок рассмотрения апелляций</w:t>
      </w:r>
    </w:p>
    <w:p w14:paraId="10E45F0E" w14:textId="5075D9AE" w:rsidR="001B4177" w:rsidRPr="001B4177" w:rsidRDefault="001B4177" w:rsidP="001B4177">
      <w:pPr>
        <w:ind w:firstLine="708"/>
        <w:jc w:val="both"/>
        <w:rPr>
          <w:rFonts w:ascii="Times New Roman" w:hAnsi="Times New Roman" w:cs="Times New Roman"/>
          <w:iCs/>
          <w:sz w:val="28"/>
          <w:szCs w:val="28"/>
        </w:rPr>
      </w:pPr>
      <w:r w:rsidRPr="001B4177">
        <w:rPr>
          <w:rFonts w:ascii="Times New Roman" w:hAnsi="Times New Roman" w:cs="Times New Roman"/>
          <w:iCs/>
          <w:sz w:val="28"/>
          <w:szCs w:val="28"/>
        </w:rPr>
        <w:t xml:space="preserve">Апелляция рассматривается в случаях несогласия обучающегося соответствующего этапа олимпиады с результатами оценивания его олимпиадной работы. Участники олимпиады вправе подать в письменной форме апелляцию о несогласии с выставленными баллами в жюри соответствующего этапа олимпиады.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 Рассмотрение апелляции проводится с участием самого участника олимпиады.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41 и </w:t>
      </w:r>
      <w:r w:rsidRPr="001B4177">
        <w:rPr>
          <w:rFonts w:ascii="Times New Roman" w:hAnsi="Times New Roman" w:cs="Times New Roman"/>
          <w:iCs/>
          <w:sz w:val="28"/>
          <w:szCs w:val="28"/>
        </w:rPr>
        <w:lastRenderedPageBreak/>
        <w:t>сохранении выставленных баллов или об удовлетворении апелляции и корректировке баллов.</w:t>
      </w:r>
    </w:p>
    <w:p w14:paraId="43A2A3DB" w14:textId="77777777" w:rsidR="00B35BD1" w:rsidRDefault="00F62DAA" w:rsidP="00B35BD1">
      <w:pPr>
        <w:spacing w:after="0"/>
        <w:ind w:firstLine="709"/>
        <w:jc w:val="center"/>
        <w:rPr>
          <w:rFonts w:ascii="Times New Roman" w:hAnsi="Times New Roman" w:cs="Times New Roman"/>
          <w:b/>
          <w:bCs/>
          <w:sz w:val="28"/>
          <w:szCs w:val="28"/>
        </w:rPr>
      </w:pPr>
      <w:r w:rsidRPr="00F62DAA">
        <w:rPr>
          <w:rFonts w:ascii="Times New Roman" w:hAnsi="Times New Roman" w:cs="Times New Roman"/>
          <w:b/>
          <w:bCs/>
          <w:sz w:val="28"/>
          <w:szCs w:val="28"/>
        </w:rPr>
        <w:t>Материально-техническое обеспечение практического тура олимпиады по технологии</w:t>
      </w:r>
      <w:r w:rsidR="00B35BD1">
        <w:rPr>
          <w:rFonts w:ascii="Times New Roman" w:hAnsi="Times New Roman" w:cs="Times New Roman"/>
          <w:b/>
          <w:bCs/>
          <w:sz w:val="28"/>
          <w:szCs w:val="28"/>
        </w:rPr>
        <w:t xml:space="preserve"> </w:t>
      </w:r>
    </w:p>
    <w:p w14:paraId="527DE138" w14:textId="2D9F45B3" w:rsidR="00F62DAA" w:rsidRPr="00F62DAA" w:rsidRDefault="00B35BD1" w:rsidP="00B35BD1">
      <w:pPr>
        <w:spacing w:after="0"/>
        <w:ind w:firstLine="709"/>
        <w:jc w:val="center"/>
        <w:rPr>
          <w:rFonts w:ascii="Times New Roman" w:hAnsi="Times New Roman" w:cs="Times New Roman"/>
          <w:b/>
          <w:bCs/>
          <w:sz w:val="28"/>
          <w:szCs w:val="28"/>
        </w:rPr>
      </w:pPr>
      <w:r>
        <w:rPr>
          <w:rFonts w:ascii="Times New Roman" w:hAnsi="Times New Roman" w:cs="Times New Roman"/>
          <w:b/>
          <w:bCs/>
          <w:sz w:val="28"/>
          <w:szCs w:val="28"/>
        </w:rPr>
        <w:t>Направление: «Культура дома, дизайн и технологии»</w:t>
      </w:r>
    </w:p>
    <w:p w14:paraId="176A5AA1" w14:textId="77777777" w:rsidR="00466309" w:rsidRDefault="00466309" w:rsidP="00F62DAA">
      <w:pPr>
        <w:spacing w:after="0"/>
        <w:ind w:firstLine="709"/>
        <w:jc w:val="center"/>
        <w:rPr>
          <w:rFonts w:ascii="Times New Roman" w:hAnsi="Times New Roman" w:cs="Times New Roman"/>
          <w:b/>
          <w:sz w:val="28"/>
          <w:szCs w:val="28"/>
        </w:rPr>
      </w:pPr>
    </w:p>
    <w:p w14:paraId="42361495" w14:textId="14FBB563" w:rsidR="00F62DAA" w:rsidRPr="00466309" w:rsidRDefault="00466309" w:rsidP="00466309">
      <w:pPr>
        <w:spacing w:after="0"/>
        <w:ind w:firstLine="709"/>
        <w:jc w:val="both"/>
        <w:rPr>
          <w:rFonts w:ascii="Times New Roman" w:hAnsi="Times New Roman" w:cs="Times New Roman"/>
          <w:bCs/>
          <w:sz w:val="28"/>
          <w:szCs w:val="28"/>
        </w:rPr>
      </w:pPr>
      <w:r w:rsidRPr="00466309">
        <w:rPr>
          <w:rFonts w:ascii="Times New Roman" w:hAnsi="Times New Roman" w:cs="Times New Roman"/>
          <w:b/>
          <w:sz w:val="28"/>
          <w:szCs w:val="28"/>
        </w:rPr>
        <w:t>К теоретическому туру задания необходимо распечатать и размножить на цветном принтере</w:t>
      </w:r>
      <w:r w:rsidRPr="00466309">
        <w:rPr>
          <w:rFonts w:ascii="Times New Roman" w:hAnsi="Times New Roman" w:cs="Times New Roman"/>
          <w:bCs/>
          <w:sz w:val="28"/>
          <w:szCs w:val="28"/>
        </w:rPr>
        <w:t>.</w:t>
      </w:r>
    </w:p>
    <w:p w14:paraId="2FC07FE8" w14:textId="52251795" w:rsidR="00F62DAA" w:rsidRPr="00B35BD1" w:rsidRDefault="00F62DAA" w:rsidP="00F62DAA">
      <w:pPr>
        <w:spacing w:after="0"/>
        <w:ind w:firstLine="709"/>
        <w:rPr>
          <w:rFonts w:ascii="Times New Roman" w:hAnsi="Times New Roman" w:cs="Times New Roman"/>
          <w:b/>
          <w:bCs/>
          <w:sz w:val="28"/>
          <w:szCs w:val="28"/>
          <w:u w:val="single"/>
        </w:rPr>
      </w:pPr>
      <w:r w:rsidRPr="00B35BD1">
        <w:rPr>
          <w:rFonts w:ascii="Times New Roman" w:hAnsi="Times New Roman" w:cs="Times New Roman"/>
          <w:b/>
          <w:bCs/>
          <w:sz w:val="28"/>
          <w:szCs w:val="28"/>
          <w:u w:val="single"/>
        </w:rPr>
        <w:t>7</w:t>
      </w:r>
      <w:r w:rsidR="00C0496C" w:rsidRPr="00B35BD1">
        <w:rPr>
          <w:rFonts w:ascii="Times New Roman" w:hAnsi="Times New Roman" w:cs="Times New Roman"/>
          <w:b/>
          <w:bCs/>
          <w:sz w:val="28"/>
          <w:szCs w:val="28"/>
          <w:u w:val="single"/>
        </w:rPr>
        <w:t>-8</w:t>
      </w:r>
      <w:r w:rsidRPr="00B35BD1">
        <w:rPr>
          <w:rFonts w:ascii="Times New Roman" w:hAnsi="Times New Roman" w:cs="Times New Roman"/>
          <w:b/>
          <w:bCs/>
          <w:sz w:val="28"/>
          <w:szCs w:val="28"/>
          <w:u w:val="single"/>
        </w:rPr>
        <w:t xml:space="preserve"> класс</w:t>
      </w:r>
      <w:r w:rsidR="00C0496C" w:rsidRPr="00B35BD1">
        <w:rPr>
          <w:rFonts w:ascii="Times New Roman" w:hAnsi="Times New Roman" w:cs="Times New Roman"/>
          <w:b/>
          <w:bCs/>
          <w:sz w:val="28"/>
          <w:szCs w:val="28"/>
          <w:u w:val="single"/>
        </w:rPr>
        <w:t>ы</w:t>
      </w:r>
    </w:p>
    <w:p w14:paraId="67431041" w14:textId="77777777" w:rsidR="00F62DAA" w:rsidRPr="00F62DAA" w:rsidRDefault="00F62DAA" w:rsidP="00F62DAA">
      <w:pPr>
        <w:autoSpaceDE w:val="0"/>
        <w:autoSpaceDN w:val="0"/>
        <w:adjustRightInd w:val="0"/>
        <w:spacing w:after="0"/>
        <w:ind w:firstLine="709"/>
        <w:jc w:val="both"/>
        <w:rPr>
          <w:rFonts w:ascii="Times New Roman" w:hAnsi="Times New Roman" w:cs="Times New Roman"/>
          <w:color w:val="000000"/>
          <w:sz w:val="28"/>
          <w:szCs w:val="28"/>
        </w:rPr>
      </w:pPr>
      <w:r w:rsidRPr="00F62DAA">
        <w:rPr>
          <w:rFonts w:ascii="Times New Roman" w:hAnsi="Times New Roman" w:cs="Times New Roman"/>
          <w:color w:val="000000"/>
          <w:sz w:val="28"/>
          <w:szCs w:val="28"/>
          <w:u w:val="single"/>
        </w:rPr>
        <w:t>Материалы</w:t>
      </w:r>
      <w:r w:rsidRPr="00F62DAA">
        <w:rPr>
          <w:rFonts w:ascii="Times New Roman" w:hAnsi="Times New Roman" w:cs="Times New Roman"/>
          <w:color w:val="000000"/>
          <w:sz w:val="28"/>
          <w:szCs w:val="28"/>
        </w:rPr>
        <w:t xml:space="preserve">: </w:t>
      </w:r>
    </w:p>
    <w:p w14:paraId="6E24AE9D" w14:textId="77777777" w:rsidR="00C0496C" w:rsidRPr="00FB07B2" w:rsidRDefault="00C0496C" w:rsidP="00C0496C">
      <w:pPr>
        <w:pStyle w:val="a5"/>
        <w:numPr>
          <w:ilvl w:val="0"/>
          <w:numId w:val="2"/>
        </w:numPr>
        <w:tabs>
          <w:tab w:val="left" w:pos="1134"/>
        </w:tabs>
        <w:autoSpaceDE w:val="0"/>
        <w:autoSpaceDN w:val="0"/>
        <w:adjustRightInd w:val="0"/>
        <w:spacing w:after="0" w:line="240" w:lineRule="auto"/>
        <w:ind w:left="0" w:firstLine="709"/>
        <w:rPr>
          <w:rFonts w:ascii="Times New Roman" w:hAnsi="Times New Roman" w:cs="Times New Roman"/>
          <w:color w:val="000000"/>
          <w:sz w:val="28"/>
          <w:szCs w:val="28"/>
        </w:rPr>
      </w:pPr>
      <w:r w:rsidRPr="00FB07B2">
        <w:rPr>
          <w:rFonts w:ascii="Times New Roman" w:hAnsi="Times New Roman" w:cs="Times New Roman"/>
          <w:color w:val="000000"/>
          <w:sz w:val="28"/>
          <w:szCs w:val="28"/>
        </w:rPr>
        <w:t xml:space="preserve">Полотно - фетр 120 </w:t>
      </w:r>
      <w:r>
        <w:rPr>
          <w:rFonts w:ascii="Times New Roman" w:hAnsi="Times New Roman" w:cs="Times New Roman"/>
          <w:color w:val="000000"/>
          <w:sz w:val="28"/>
          <w:szCs w:val="28"/>
        </w:rPr>
        <w:t>х</w:t>
      </w:r>
      <w:r w:rsidRPr="00FB07B2">
        <w:rPr>
          <w:rFonts w:ascii="Times New Roman" w:hAnsi="Times New Roman" w:cs="Times New Roman"/>
          <w:color w:val="000000"/>
          <w:sz w:val="28"/>
          <w:szCs w:val="28"/>
        </w:rPr>
        <w:t xml:space="preserve"> 120 мм. </w:t>
      </w:r>
    </w:p>
    <w:p w14:paraId="104BA99C" w14:textId="77777777" w:rsidR="00C0496C" w:rsidRPr="00FB07B2" w:rsidRDefault="00C0496C" w:rsidP="00C0496C">
      <w:pPr>
        <w:pStyle w:val="a5"/>
        <w:numPr>
          <w:ilvl w:val="0"/>
          <w:numId w:val="2"/>
        </w:numPr>
        <w:tabs>
          <w:tab w:val="left" w:pos="1134"/>
        </w:tabs>
        <w:autoSpaceDE w:val="0"/>
        <w:autoSpaceDN w:val="0"/>
        <w:adjustRightInd w:val="0"/>
        <w:spacing w:after="0" w:line="240" w:lineRule="auto"/>
        <w:ind w:left="0" w:firstLine="709"/>
        <w:rPr>
          <w:rFonts w:ascii="Times New Roman" w:hAnsi="Times New Roman" w:cs="Times New Roman"/>
          <w:color w:val="000000"/>
          <w:sz w:val="28"/>
          <w:szCs w:val="28"/>
        </w:rPr>
      </w:pPr>
      <w:r w:rsidRPr="00FB07B2">
        <w:rPr>
          <w:rFonts w:ascii="Times New Roman" w:hAnsi="Times New Roman" w:cs="Times New Roman"/>
          <w:color w:val="000000"/>
          <w:sz w:val="28"/>
          <w:szCs w:val="28"/>
        </w:rPr>
        <w:t xml:space="preserve">Бязь в мелкий рисунок 100 </w:t>
      </w:r>
      <w:r>
        <w:rPr>
          <w:rFonts w:ascii="Times New Roman" w:hAnsi="Times New Roman" w:cs="Times New Roman"/>
          <w:color w:val="000000"/>
          <w:sz w:val="28"/>
          <w:szCs w:val="28"/>
        </w:rPr>
        <w:t>х</w:t>
      </w:r>
      <w:r w:rsidRPr="00FB07B2">
        <w:rPr>
          <w:rFonts w:ascii="Times New Roman" w:hAnsi="Times New Roman" w:cs="Times New Roman"/>
          <w:color w:val="000000"/>
          <w:sz w:val="28"/>
          <w:szCs w:val="28"/>
        </w:rPr>
        <w:t xml:space="preserve"> 100 мм.</w:t>
      </w:r>
    </w:p>
    <w:p w14:paraId="41B680CA" w14:textId="77777777" w:rsidR="00C0496C" w:rsidRPr="00FB07B2" w:rsidRDefault="00C0496C" w:rsidP="00C0496C">
      <w:pPr>
        <w:pStyle w:val="a5"/>
        <w:numPr>
          <w:ilvl w:val="0"/>
          <w:numId w:val="2"/>
        </w:numPr>
        <w:tabs>
          <w:tab w:val="left" w:pos="1134"/>
        </w:tabs>
        <w:autoSpaceDE w:val="0"/>
        <w:autoSpaceDN w:val="0"/>
        <w:adjustRightInd w:val="0"/>
        <w:spacing w:after="0" w:line="240" w:lineRule="auto"/>
        <w:ind w:left="0" w:firstLine="709"/>
        <w:rPr>
          <w:rFonts w:ascii="Times New Roman" w:hAnsi="Times New Roman" w:cs="Times New Roman"/>
          <w:color w:val="000000"/>
          <w:sz w:val="28"/>
          <w:szCs w:val="28"/>
        </w:rPr>
      </w:pPr>
      <w:r w:rsidRPr="00FB07B2">
        <w:rPr>
          <w:rFonts w:ascii="Open Sans" w:eastAsia="Times New Roman" w:hAnsi="Open Sans" w:cs="Times New Roman"/>
          <w:color w:val="44404A"/>
          <w:sz w:val="28"/>
          <w:szCs w:val="28"/>
          <w:lang w:eastAsia="ru-RU"/>
        </w:rPr>
        <w:t xml:space="preserve"> </w:t>
      </w:r>
      <w:r w:rsidRPr="00FB07B2">
        <w:rPr>
          <w:rFonts w:ascii="Times New Roman" w:eastAsia="Times New Roman" w:hAnsi="Times New Roman" w:cs="Times New Roman"/>
          <w:sz w:val="28"/>
          <w:szCs w:val="28"/>
          <w:lang w:eastAsia="ru-RU"/>
        </w:rPr>
        <w:t>Элементы декора:</w:t>
      </w:r>
    </w:p>
    <w:p w14:paraId="1177AB4A" w14:textId="77777777" w:rsidR="00C0496C" w:rsidRPr="00FB07B2" w:rsidRDefault="00C0496C" w:rsidP="00C0496C">
      <w:pPr>
        <w:pStyle w:val="a5"/>
        <w:tabs>
          <w:tab w:val="left" w:pos="1134"/>
        </w:tabs>
        <w:autoSpaceDE w:val="0"/>
        <w:autoSpaceDN w:val="0"/>
        <w:adjustRightInd w:val="0"/>
        <w:spacing w:after="0" w:line="240" w:lineRule="auto"/>
        <w:ind w:left="0" w:firstLine="709"/>
        <w:rPr>
          <w:rFonts w:ascii="Times New Roman" w:hAnsi="Times New Roman" w:cs="Times New Roman"/>
          <w:color w:val="000000"/>
          <w:sz w:val="28"/>
          <w:szCs w:val="28"/>
        </w:rPr>
      </w:pPr>
      <w:r w:rsidRPr="00FB07B2">
        <w:rPr>
          <w:rFonts w:ascii="Times New Roman" w:eastAsia="Times New Roman" w:hAnsi="Times New Roman" w:cs="Times New Roman"/>
          <w:sz w:val="28"/>
          <w:szCs w:val="28"/>
          <w:lang w:eastAsia="ru-RU"/>
        </w:rPr>
        <w:t>- плоская пуговица диаметром 30мм. на 2 или 4 прокола – 1 шт.</w:t>
      </w:r>
    </w:p>
    <w:p w14:paraId="36F2EA8F" w14:textId="77777777" w:rsidR="00C0496C" w:rsidRPr="00FB07B2" w:rsidRDefault="00C0496C" w:rsidP="00C0496C">
      <w:pPr>
        <w:pStyle w:val="a5"/>
        <w:tabs>
          <w:tab w:val="left" w:pos="1134"/>
        </w:tabs>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FB07B2">
        <w:rPr>
          <w:rFonts w:ascii="Times New Roman" w:eastAsia="Times New Roman" w:hAnsi="Times New Roman" w:cs="Times New Roman"/>
          <w:sz w:val="28"/>
          <w:szCs w:val="28"/>
          <w:lang w:eastAsia="ru-RU"/>
        </w:rPr>
        <w:t>-пуговицы любого диаметра – 4шт.</w:t>
      </w:r>
    </w:p>
    <w:p w14:paraId="201D3E07" w14:textId="77777777" w:rsidR="00C0496C" w:rsidRPr="00FB07B2" w:rsidRDefault="00C0496C" w:rsidP="00C0496C">
      <w:pPr>
        <w:pStyle w:val="a5"/>
        <w:tabs>
          <w:tab w:val="left" w:pos="1134"/>
        </w:tabs>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FB07B2">
        <w:rPr>
          <w:rFonts w:ascii="Times New Roman" w:eastAsia="Times New Roman" w:hAnsi="Times New Roman" w:cs="Times New Roman"/>
          <w:sz w:val="28"/>
          <w:szCs w:val="28"/>
          <w:lang w:eastAsia="ru-RU"/>
        </w:rPr>
        <w:t>- бусины – 3шт.</w:t>
      </w:r>
    </w:p>
    <w:p w14:paraId="1CE1505C" w14:textId="77777777" w:rsidR="00C0496C" w:rsidRPr="00FB07B2" w:rsidRDefault="00C0496C" w:rsidP="00C0496C">
      <w:pPr>
        <w:pStyle w:val="a5"/>
        <w:tabs>
          <w:tab w:val="left" w:pos="1134"/>
        </w:tabs>
        <w:autoSpaceDE w:val="0"/>
        <w:autoSpaceDN w:val="0"/>
        <w:adjustRightInd w:val="0"/>
        <w:spacing w:after="0" w:line="240" w:lineRule="auto"/>
        <w:ind w:left="0" w:firstLine="709"/>
        <w:rPr>
          <w:rFonts w:ascii="Times New Roman" w:hAnsi="Times New Roman" w:cs="Times New Roman"/>
          <w:color w:val="000000"/>
          <w:sz w:val="28"/>
          <w:szCs w:val="28"/>
        </w:rPr>
      </w:pPr>
      <w:r w:rsidRPr="00FB07B2">
        <w:rPr>
          <w:rFonts w:ascii="Times New Roman" w:eastAsia="Times New Roman" w:hAnsi="Times New Roman" w:cs="Times New Roman"/>
          <w:sz w:val="28"/>
          <w:szCs w:val="28"/>
          <w:lang w:eastAsia="ru-RU"/>
        </w:rPr>
        <w:t>-тесьма «</w:t>
      </w:r>
      <w:proofErr w:type="spellStart"/>
      <w:r w:rsidRPr="00FB07B2">
        <w:rPr>
          <w:rFonts w:ascii="Times New Roman" w:eastAsia="Times New Roman" w:hAnsi="Times New Roman" w:cs="Times New Roman"/>
          <w:sz w:val="28"/>
          <w:szCs w:val="28"/>
          <w:lang w:eastAsia="ru-RU"/>
        </w:rPr>
        <w:t>вьюнчик</w:t>
      </w:r>
      <w:proofErr w:type="spellEnd"/>
      <w:r w:rsidRPr="00FB07B2">
        <w:rPr>
          <w:rFonts w:ascii="Times New Roman" w:eastAsia="Times New Roman" w:hAnsi="Times New Roman" w:cs="Times New Roman"/>
          <w:sz w:val="28"/>
          <w:szCs w:val="28"/>
          <w:lang w:eastAsia="ru-RU"/>
        </w:rPr>
        <w:t xml:space="preserve">» или </w:t>
      </w:r>
      <w:r w:rsidRPr="00FB07B2">
        <w:rPr>
          <w:rFonts w:ascii="Times New Roman" w:hAnsi="Times New Roman" w:cs="Times New Roman"/>
          <w:color w:val="000000"/>
          <w:sz w:val="28"/>
          <w:szCs w:val="28"/>
        </w:rPr>
        <w:t>узкие ленты 2-х цветов – по 500мм.</w:t>
      </w:r>
    </w:p>
    <w:p w14:paraId="12D37B29" w14:textId="362F80A2" w:rsidR="00C0496C" w:rsidRPr="00F62DAA" w:rsidRDefault="00B35BD1" w:rsidP="00C0496C">
      <w:pPr>
        <w:autoSpaceDE w:val="0"/>
        <w:autoSpaceDN w:val="0"/>
        <w:adjustRightInd w:val="0"/>
        <w:spacing w:after="0"/>
        <w:ind w:firstLine="709"/>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4.</w:t>
      </w:r>
      <w:r w:rsidR="00C0496C" w:rsidRPr="00FB07B2">
        <w:rPr>
          <w:rFonts w:ascii="Times New Roman" w:eastAsia="Times New Roman" w:hAnsi="Times New Roman" w:cs="Times New Roman"/>
          <w:sz w:val="28"/>
          <w:szCs w:val="28"/>
          <w:lang w:eastAsia="ru-RU"/>
        </w:rPr>
        <w:t>Нитки в цвет фетра</w:t>
      </w:r>
      <w:r w:rsidR="00C0496C" w:rsidRPr="00FB07B2">
        <w:rPr>
          <w:rFonts w:ascii="Times New Roman" w:hAnsi="Times New Roman" w:cs="Times New Roman"/>
          <w:color w:val="000000"/>
          <w:sz w:val="28"/>
          <w:szCs w:val="28"/>
        </w:rPr>
        <w:t>, цветные нитки.</w:t>
      </w:r>
    </w:p>
    <w:p w14:paraId="566514F5" w14:textId="3A1857A9" w:rsidR="00F62DAA" w:rsidRPr="00F62DAA" w:rsidRDefault="00F62DAA" w:rsidP="00F62DAA">
      <w:pPr>
        <w:spacing w:after="0"/>
        <w:ind w:firstLine="709"/>
        <w:rPr>
          <w:rFonts w:ascii="Times New Roman" w:hAnsi="Times New Roman" w:cs="Times New Roman"/>
          <w:color w:val="000000"/>
          <w:sz w:val="28"/>
          <w:szCs w:val="28"/>
          <w:u w:val="single"/>
        </w:rPr>
      </w:pPr>
      <w:r w:rsidRPr="00F62DAA">
        <w:rPr>
          <w:rFonts w:ascii="Times New Roman" w:hAnsi="Times New Roman" w:cs="Times New Roman"/>
          <w:color w:val="000000"/>
          <w:sz w:val="28"/>
          <w:szCs w:val="28"/>
          <w:u w:val="single"/>
        </w:rPr>
        <w:t>Инструменты</w:t>
      </w:r>
      <w:r w:rsidR="00B35BD1">
        <w:rPr>
          <w:rFonts w:ascii="Times New Roman" w:hAnsi="Times New Roman" w:cs="Times New Roman"/>
          <w:color w:val="000000"/>
          <w:sz w:val="28"/>
          <w:szCs w:val="28"/>
          <w:u w:val="single"/>
        </w:rPr>
        <w:t xml:space="preserve"> и приспособления</w:t>
      </w:r>
      <w:r w:rsidRPr="00F62DAA">
        <w:rPr>
          <w:rFonts w:ascii="Times New Roman" w:hAnsi="Times New Roman" w:cs="Times New Roman"/>
          <w:color w:val="000000"/>
          <w:sz w:val="28"/>
          <w:szCs w:val="28"/>
          <w:u w:val="single"/>
        </w:rPr>
        <w:t xml:space="preserve">: </w:t>
      </w:r>
    </w:p>
    <w:p w14:paraId="7EE1D6CA" w14:textId="5879B594" w:rsidR="00F62DAA" w:rsidRPr="00F62DAA" w:rsidRDefault="00B35BD1" w:rsidP="00F62DAA">
      <w:pPr>
        <w:spacing w:after="0"/>
        <w:ind w:firstLine="709"/>
        <w:rPr>
          <w:rFonts w:ascii="Times New Roman" w:hAnsi="Times New Roman" w:cs="Times New Roman"/>
          <w:color w:val="000000"/>
          <w:sz w:val="28"/>
          <w:szCs w:val="28"/>
        </w:rPr>
      </w:pPr>
      <w:r>
        <w:rPr>
          <w:rFonts w:ascii="Times New Roman" w:hAnsi="Times New Roman" w:cs="Times New Roman"/>
          <w:color w:val="000000"/>
          <w:sz w:val="28"/>
          <w:szCs w:val="28"/>
        </w:rPr>
        <w:t>и</w:t>
      </w:r>
      <w:r w:rsidR="00F62DAA" w:rsidRPr="00F62DAA">
        <w:rPr>
          <w:rFonts w:ascii="Times New Roman" w:hAnsi="Times New Roman" w:cs="Times New Roman"/>
          <w:color w:val="000000"/>
          <w:sz w:val="28"/>
          <w:szCs w:val="28"/>
        </w:rPr>
        <w:t>гла ручная; булавки портновские; ножницы; мел или обмылки; лекала.</w:t>
      </w:r>
    </w:p>
    <w:p w14:paraId="38F9F0C7" w14:textId="576687E3" w:rsidR="00F62DAA" w:rsidRDefault="00F62DAA" w:rsidP="00F62DAA">
      <w:pPr>
        <w:spacing w:after="0"/>
        <w:ind w:firstLine="708"/>
        <w:jc w:val="both"/>
        <w:rPr>
          <w:rFonts w:ascii="Times New Roman" w:hAnsi="Times New Roman" w:cs="Times New Roman"/>
          <w:b/>
          <w:sz w:val="28"/>
          <w:szCs w:val="28"/>
          <w:u w:val="single"/>
        </w:rPr>
      </w:pPr>
    </w:p>
    <w:p w14:paraId="6796E39F" w14:textId="4CFE4836" w:rsidR="00F62DAA" w:rsidRPr="00B35BD1" w:rsidRDefault="00F62DAA" w:rsidP="00F62DAA">
      <w:pPr>
        <w:spacing w:after="0"/>
        <w:ind w:firstLine="709"/>
        <w:rPr>
          <w:rFonts w:ascii="Times New Roman" w:hAnsi="Times New Roman" w:cs="Times New Roman"/>
          <w:b/>
          <w:bCs/>
          <w:sz w:val="28"/>
          <w:szCs w:val="28"/>
          <w:u w:val="single"/>
        </w:rPr>
      </w:pPr>
      <w:r w:rsidRPr="00B35BD1">
        <w:rPr>
          <w:rFonts w:ascii="Times New Roman" w:hAnsi="Times New Roman" w:cs="Times New Roman"/>
          <w:b/>
          <w:bCs/>
          <w:sz w:val="28"/>
          <w:szCs w:val="28"/>
          <w:u w:val="single"/>
        </w:rPr>
        <w:t>9 класс</w:t>
      </w:r>
    </w:p>
    <w:p w14:paraId="06ABDAA4" w14:textId="77777777" w:rsidR="00F62DAA" w:rsidRPr="00F62DAA" w:rsidRDefault="00F62DAA" w:rsidP="00F62DAA">
      <w:pPr>
        <w:autoSpaceDE w:val="0"/>
        <w:autoSpaceDN w:val="0"/>
        <w:adjustRightInd w:val="0"/>
        <w:spacing w:after="0"/>
        <w:ind w:firstLine="709"/>
        <w:jc w:val="both"/>
        <w:rPr>
          <w:rFonts w:ascii="Times New Roman" w:hAnsi="Times New Roman" w:cs="Times New Roman"/>
          <w:color w:val="000000"/>
          <w:sz w:val="28"/>
          <w:szCs w:val="28"/>
        </w:rPr>
      </w:pPr>
      <w:r w:rsidRPr="00F62DAA">
        <w:rPr>
          <w:rFonts w:ascii="Times New Roman" w:hAnsi="Times New Roman" w:cs="Times New Roman"/>
          <w:color w:val="000000"/>
          <w:sz w:val="28"/>
          <w:szCs w:val="28"/>
          <w:u w:val="single"/>
        </w:rPr>
        <w:t>Материалы</w:t>
      </w:r>
      <w:r w:rsidRPr="00F62DAA">
        <w:rPr>
          <w:rFonts w:ascii="Times New Roman" w:hAnsi="Times New Roman" w:cs="Times New Roman"/>
          <w:color w:val="000000"/>
          <w:sz w:val="28"/>
          <w:szCs w:val="28"/>
        </w:rPr>
        <w:t xml:space="preserve">: </w:t>
      </w:r>
    </w:p>
    <w:p w14:paraId="56F2200E" w14:textId="77777777" w:rsidR="00B35BD1" w:rsidRDefault="00C0496C" w:rsidP="00B35BD1">
      <w:pPr>
        <w:pStyle w:val="a5"/>
        <w:numPr>
          <w:ilvl w:val="0"/>
          <w:numId w:val="3"/>
        </w:numPr>
        <w:tabs>
          <w:tab w:val="left" w:pos="709"/>
          <w:tab w:val="left" w:pos="993"/>
        </w:tabs>
        <w:autoSpaceDE w:val="0"/>
        <w:autoSpaceDN w:val="0"/>
        <w:adjustRightInd w:val="0"/>
        <w:spacing w:after="200" w:line="276" w:lineRule="auto"/>
        <w:ind w:hanging="11"/>
        <w:rPr>
          <w:rFonts w:ascii="Times New Roman" w:eastAsia="Calibri" w:hAnsi="Times New Roman" w:cs="Times New Roman"/>
          <w:color w:val="000000"/>
          <w:sz w:val="28"/>
          <w:szCs w:val="28"/>
        </w:rPr>
      </w:pPr>
      <w:r w:rsidRPr="00B35BD1">
        <w:rPr>
          <w:rFonts w:ascii="Times New Roman" w:eastAsia="Calibri" w:hAnsi="Times New Roman" w:cs="Times New Roman"/>
          <w:color w:val="000000"/>
          <w:sz w:val="28"/>
          <w:szCs w:val="28"/>
        </w:rPr>
        <w:t xml:space="preserve">Ткань для навесной петли 100 </w:t>
      </w:r>
      <w:proofErr w:type="spellStart"/>
      <w:r w:rsidRPr="00B35BD1">
        <w:rPr>
          <w:rFonts w:ascii="Times New Roman" w:eastAsia="Calibri" w:hAnsi="Times New Roman" w:cs="Times New Roman"/>
          <w:color w:val="000000"/>
          <w:sz w:val="28"/>
          <w:szCs w:val="28"/>
        </w:rPr>
        <w:t>д.н</w:t>
      </w:r>
      <w:proofErr w:type="spellEnd"/>
      <w:r w:rsidRPr="00B35BD1">
        <w:rPr>
          <w:rFonts w:ascii="Times New Roman" w:eastAsia="Calibri" w:hAnsi="Times New Roman" w:cs="Times New Roman"/>
          <w:color w:val="000000"/>
          <w:sz w:val="28"/>
          <w:szCs w:val="28"/>
        </w:rPr>
        <w:t xml:space="preserve">. х 50 мм. </w:t>
      </w:r>
    </w:p>
    <w:p w14:paraId="18983131" w14:textId="102AD9CC" w:rsidR="00C0496C" w:rsidRPr="00B35BD1" w:rsidRDefault="00C0496C" w:rsidP="00B35BD1">
      <w:pPr>
        <w:pStyle w:val="a5"/>
        <w:autoSpaceDE w:val="0"/>
        <w:autoSpaceDN w:val="0"/>
        <w:adjustRightInd w:val="0"/>
        <w:spacing w:after="200" w:line="276" w:lineRule="auto"/>
        <w:rPr>
          <w:rFonts w:ascii="Times New Roman" w:eastAsia="Calibri" w:hAnsi="Times New Roman" w:cs="Times New Roman"/>
          <w:color w:val="000000"/>
          <w:sz w:val="28"/>
          <w:szCs w:val="28"/>
        </w:rPr>
      </w:pPr>
      <w:r w:rsidRPr="00B35BD1">
        <w:rPr>
          <w:rFonts w:ascii="Times New Roman" w:eastAsia="Calibri" w:hAnsi="Times New Roman" w:cs="Times New Roman"/>
          <w:color w:val="000000"/>
          <w:sz w:val="28"/>
          <w:szCs w:val="28"/>
        </w:rPr>
        <w:t>2.Ткань для основных деталей 110 X 110 мм - 2шт.</w:t>
      </w:r>
    </w:p>
    <w:p w14:paraId="21A3E34B" w14:textId="77777777" w:rsidR="00C0496C" w:rsidRPr="00B35BD1" w:rsidRDefault="00C0496C" w:rsidP="00B35BD1">
      <w:pPr>
        <w:pStyle w:val="a5"/>
        <w:autoSpaceDE w:val="0"/>
        <w:autoSpaceDN w:val="0"/>
        <w:adjustRightInd w:val="0"/>
        <w:spacing w:after="200" w:line="276" w:lineRule="auto"/>
        <w:rPr>
          <w:rFonts w:ascii="Times New Roman" w:eastAsia="Calibri" w:hAnsi="Times New Roman" w:cs="Times New Roman"/>
          <w:color w:val="000000"/>
          <w:sz w:val="28"/>
          <w:szCs w:val="28"/>
        </w:rPr>
      </w:pPr>
      <w:r w:rsidRPr="00B35BD1">
        <w:rPr>
          <w:rFonts w:ascii="Times New Roman" w:eastAsia="Calibri" w:hAnsi="Times New Roman" w:cs="Times New Roman"/>
          <w:color w:val="000000"/>
          <w:sz w:val="28"/>
          <w:szCs w:val="28"/>
        </w:rPr>
        <w:t>3.</w:t>
      </w:r>
      <w:r w:rsidRPr="00B35BD1">
        <w:rPr>
          <w:rFonts w:ascii="Times New Roman" w:eastAsia="Times New Roman" w:hAnsi="Times New Roman" w:cs="Times New Roman"/>
          <w:sz w:val="28"/>
          <w:szCs w:val="28"/>
          <w:lang w:eastAsia="ru-RU"/>
        </w:rPr>
        <w:t>Пуговица на ножке диаметром 20 мм – 1 шт.</w:t>
      </w:r>
    </w:p>
    <w:p w14:paraId="27537A75" w14:textId="77777777" w:rsidR="00C0496C" w:rsidRPr="00B35BD1" w:rsidRDefault="00C0496C" w:rsidP="00B35BD1">
      <w:pPr>
        <w:pStyle w:val="a5"/>
        <w:autoSpaceDE w:val="0"/>
        <w:autoSpaceDN w:val="0"/>
        <w:adjustRightInd w:val="0"/>
        <w:spacing w:after="200" w:line="276" w:lineRule="auto"/>
        <w:rPr>
          <w:rFonts w:ascii="Times New Roman" w:eastAsia="Calibri" w:hAnsi="Times New Roman" w:cs="Times New Roman"/>
          <w:color w:val="000000"/>
          <w:sz w:val="28"/>
          <w:szCs w:val="28"/>
        </w:rPr>
      </w:pPr>
      <w:r w:rsidRPr="00B35BD1">
        <w:rPr>
          <w:rFonts w:ascii="Times New Roman" w:eastAsia="Calibri" w:hAnsi="Times New Roman" w:cs="Times New Roman"/>
          <w:color w:val="000000"/>
          <w:sz w:val="28"/>
          <w:szCs w:val="28"/>
        </w:rPr>
        <w:t>4.</w:t>
      </w:r>
      <w:r w:rsidRPr="00B35BD1">
        <w:rPr>
          <w:rFonts w:ascii="Times New Roman" w:eastAsia="Times New Roman" w:hAnsi="Times New Roman" w:cs="Times New Roman"/>
          <w:sz w:val="28"/>
          <w:szCs w:val="28"/>
          <w:lang w:eastAsia="ru-RU"/>
        </w:rPr>
        <w:t>Нитки в цвет ткани</w:t>
      </w:r>
      <w:r w:rsidRPr="00B35BD1">
        <w:rPr>
          <w:rFonts w:ascii="Times New Roman" w:eastAsia="Calibri" w:hAnsi="Times New Roman" w:cs="Times New Roman"/>
          <w:color w:val="000000"/>
          <w:sz w:val="28"/>
          <w:szCs w:val="28"/>
        </w:rPr>
        <w:t>, цветные нитки, можно мулине.</w:t>
      </w:r>
    </w:p>
    <w:p w14:paraId="07C3A998" w14:textId="63267F8E" w:rsidR="00F62DAA" w:rsidRPr="00F62DAA" w:rsidRDefault="00F62DAA" w:rsidP="00F62DAA">
      <w:pPr>
        <w:spacing w:after="0"/>
        <w:ind w:firstLine="708"/>
        <w:jc w:val="both"/>
        <w:rPr>
          <w:rFonts w:ascii="Times New Roman" w:hAnsi="Times New Roman" w:cs="Times New Roman"/>
          <w:b/>
          <w:sz w:val="28"/>
          <w:szCs w:val="28"/>
          <w:u w:val="single"/>
        </w:rPr>
      </w:pPr>
      <w:bookmarkStart w:id="1" w:name="_Hlk54638647"/>
      <w:r w:rsidRPr="00F62DAA">
        <w:rPr>
          <w:rFonts w:ascii="Times New Roman" w:hAnsi="Times New Roman" w:cs="Times New Roman"/>
          <w:color w:val="000000"/>
          <w:sz w:val="28"/>
          <w:szCs w:val="28"/>
          <w:u w:val="single"/>
        </w:rPr>
        <w:t>Инструменты</w:t>
      </w:r>
      <w:r w:rsidR="00B35BD1">
        <w:rPr>
          <w:rFonts w:ascii="Times New Roman" w:hAnsi="Times New Roman" w:cs="Times New Roman"/>
          <w:color w:val="000000"/>
          <w:sz w:val="28"/>
          <w:szCs w:val="28"/>
          <w:u w:val="single"/>
        </w:rPr>
        <w:t xml:space="preserve"> и приспособления</w:t>
      </w:r>
      <w:r w:rsidRPr="00F62DAA">
        <w:rPr>
          <w:rFonts w:ascii="Times New Roman" w:hAnsi="Times New Roman" w:cs="Times New Roman"/>
          <w:color w:val="000000"/>
          <w:sz w:val="28"/>
          <w:szCs w:val="28"/>
          <w:u w:val="single"/>
        </w:rPr>
        <w:t xml:space="preserve">: </w:t>
      </w:r>
      <w:r w:rsidRPr="00F62DAA">
        <w:rPr>
          <w:rFonts w:ascii="Times New Roman" w:hAnsi="Times New Roman" w:cs="Times New Roman"/>
          <w:color w:val="000000"/>
          <w:sz w:val="28"/>
          <w:szCs w:val="28"/>
        </w:rPr>
        <w:t>игла ручная; булавки портновские; ножницы; мел или обмылки; лекала.</w:t>
      </w:r>
      <w:bookmarkEnd w:id="1"/>
    </w:p>
    <w:p w14:paraId="784DE0D1" w14:textId="6E84285D" w:rsidR="00F62DAA" w:rsidRDefault="00B35BD1" w:rsidP="00F62DAA">
      <w:pPr>
        <w:spacing w:after="0"/>
        <w:ind w:firstLine="708"/>
        <w:jc w:val="both"/>
        <w:rPr>
          <w:rFonts w:ascii="Times New Roman" w:hAnsi="Times New Roman" w:cs="Times New Roman"/>
          <w:b/>
          <w:sz w:val="28"/>
          <w:szCs w:val="28"/>
          <w:u w:val="single"/>
        </w:rPr>
      </w:pPr>
      <w:r>
        <w:rPr>
          <w:rFonts w:ascii="Times New Roman" w:hAnsi="Times New Roman" w:cs="Times New Roman"/>
          <w:b/>
          <w:sz w:val="28"/>
          <w:szCs w:val="28"/>
          <w:u w:val="single"/>
        </w:rPr>
        <w:t>10-11 класс</w:t>
      </w:r>
    </w:p>
    <w:p w14:paraId="5F0D579E" w14:textId="4E772AB4" w:rsidR="00B35BD1" w:rsidRDefault="00B35BD1" w:rsidP="00F62DAA">
      <w:pPr>
        <w:spacing w:after="0"/>
        <w:ind w:firstLine="708"/>
        <w:jc w:val="both"/>
        <w:rPr>
          <w:rFonts w:ascii="Times New Roman" w:hAnsi="Times New Roman" w:cs="Times New Roman"/>
          <w:bCs/>
          <w:sz w:val="28"/>
          <w:szCs w:val="28"/>
        </w:rPr>
      </w:pPr>
      <w:r w:rsidRPr="00B35BD1">
        <w:rPr>
          <w:rFonts w:ascii="Times New Roman" w:hAnsi="Times New Roman" w:cs="Times New Roman"/>
          <w:bCs/>
          <w:sz w:val="28"/>
          <w:szCs w:val="28"/>
          <w:u w:val="single"/>
        </w:rPr>
        <w:t>О</w:t>
      </w:r>
      <w:r>
        <w:rPr>
          <w:rFonts w:ascii="Times New Roman" w:hAnsi="Times New Roman" w:cs="Times New Roman"/>
          <w:bCs/>
          <w:sz w:val="28"/>
          <w:szCs w:val="28"/>
          <w:u w:val="single"/>
        </w:rPr>
        <w:t xml:space="preserve">борудование: </w:t>
      </w:r>
      <w:r w:rsidRPr="00B35BD1">
        <w:rPr>
          <w:rFonts w:ascii="Times New Roman" w:hAnsi="Times New Roman" w:cs="Times New Roman"/>
          <w:bCs/>
          <w:sz w:val="28"/>
          <w:szCs w:val="28"/>
        </w:rPr>
        <w:t>ш</w:t>
      </w:r>
      <w:r>
        <w:rPr>
          <w:rFonts w:ascii="Times New Roman" w:hAnsi="Times New Roman" w:cs="Times New Roman"/>
          <w:bCs/>
          <w:sz w:val="28"/>
          <w:szCs w:val="28"/>
        </w:rPr>
        <w:t>вейная машина, утюг.</w:t>
      </w:r>
    </w:p>
    <w:p w14:paraId="4CAE0E69" w14:textId="6DA97A11" w:rsidR="00B35BD1" w:rsidRDefault="00B35BD1" w:rsidP="00F62DAA">
      <w:pPr>
        <w:spacing w:after="0"/>
        <w:ind w:firstLine="708"/>
        <w:jc w:val="both"/>
        <w:rPr>
          <w:rFonts w:ascii="Times New Roman" w:hAnsi="Times New Roman" w:cs="Times New Roman"/>
          <w:bCs/>
          <w:sz w:val="28"/>
          <w:szCs w:val="28"/>
          <w:u w:val="single"/>
        </w:rPr>
      </w:pPr>
      <w:r w:rsidRPr="00B35BD1">
        <w:rPr>
          <w:rFonts w:ascii="Times New Roman" w:hAnsi="Times New Roman" w:cs="Times New Roman"/>
          <w:bCs/>
          <w:sz w:val="28"/>
          <w:szCs w:val="28"/>
          <w:u w:val="single"/>
        </w:rPr>
        <w:t>Материалы:</w:t>
      </w:r>
    </w:p>
    <w:p w14:paraId="19BCC92D" w14:textId="62248A12" w:rsidR="00B35BD1" w:rsidRPr="00B35BD1" w:rsidRDefault="00B35BD1" w:rsidP="00B35BD1">
      <w:pPr>
        <w:pStyle w:val="a5"/>
        <w:numPr>
          <w:ilvl w:val="0"/>
          <w:numId w:val="4"/>
        </w:numPr>
        <w:tabs>
          <w:tab w:val="left" w:pos="1134"/>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B35BD1">
        <w:rPr>
          <w:rFonts w:ascii="Times New Roman" w:hAnsi="Times New Roman" w:cs="Times New Roman"/>
          <w:sz w:val="28"/>
          <w:szCs w:val="28"/>
        </w:rPr>
        <w:t>днотонная бязь – 120 (</w:t>
      </w:r>
      <w:proofErr w:type="spellStart"/>
      <w:r w:rsidRPr="00B35BD1">
        <w:rPr>
          <w:rFonts w:ascii="Times New Roman" w:hAnsi="Times New Roman" w:cs="Times New Roman"/>
          <w:sz w:val="28"/>
          <w:szCs w:val="28"/>
        </w:rPr>
        <w:t>д.н</w:t>
      </w:r>
      <w:proofErr w:type="spellEnd"/>
      <w:r w:rsidRPr="00B35BD1">
        <w:rPr>
          <w:rFonts w:ascii="Times New Roman" w:hAnsi="Times New Roman" w:cs="Times New Roman"/>
          <w:sz w:val="28"/>
          <w:szCs w:val="28"/>
        </w:rPr>
        <w:t>.) х100 мм.</w:t>
      </w:r>
    </w:p>
    <w:p w14:paraId="6821A951" w14:textId="5C0BE18E" w:rsidR="00B35BD1" w:rsidRPr="00B35BD1" w:rsidRDefault="00B35BD1" w:rsidP="00B35BD1">
      <w:pPr>
        <w:pStyle w:val="a5"/>
        <w:numPr>
          <w:ilvl w:val="0"/>
          <w:numId w:val="4"/>
        </w:numPr>
        <w:tabs>
          <w:tab w:val="left" w:pos="1134"/>
        </w:tabs>
        <w:spacing w:after="0"/>
        <w:ind w:left="0" w:firstLine="709"/>
        <w:jc w:val="both"/>
        <w:rPr>
          <w:rFonts w:ascii="Times New Roman" w:hAnsi="Times New Roman" w:cs="Times New Roman"/>
          <w:sz w:val="28"/>
          <w:szCs w:val="28"/>
        </w:rPr>
      </w:pPr>
      <w:r w:rsidRPr="00B35BD1">
        <w:rPr>
          <w:rFonts w:ascii="Times New Roman" w:hAnsi="Times New Roman" w:cs="Times New Roman"/>
          <w:sz w:val="28"/>
          <w:szCs w:val="28"/>
        </w:rPr>
        <w:t>Нитки.</w:t>
      </w:r>
    </w:p>
    <w:p w14:paraId="257CD7AE" w14:textId="65DE93C5" w:rsidR="00B35BD1" w:rsidRPr="00B35BD1" w:rsidRDefault="00B35BD1" w:rsidP="00B35BD1">
      <w:pPr>
        <w:tabs>
          <w:tab w:val="left" w:pos="1134"/>
        </w:tabs>
        <w:spacing w:after="0"/>
        <w:ind w:firstLine="708"/>
        <w:jc w:val="both"/>
        <w:rPr>
          <w:rFonts w:ascii="Times New Roman" w:hAnsi="Times New Roman" w:cs="Times New Roman"/>
          <w:bCs/>
          <w:sz w:val="28"/>
          <w:szCs w:val="28"/>
          <w:u w:val="single"/>
        </w:rPr>
      </w:pPr>
      <w:r w:rsidRPr="00F62DAA">
        <w:rPr>
          <w:rFonts w:ascii="Times New Roman" w:hAnsi="Times New Roman" w:cs="Times New Roman"/>
          <w:color w:val="000000"/>
          <w:sz w:val="28"/>
          <w:szCs w:val="28"/>
          <w:u w:val="single"/>
        </w:rPr>
        <w:t>Инструменты</w:t>
      </w:r>
      <w:r>
        <w:rPr>
          <w:rFonts w:ascii="Times New Roman" w:hAnsi="Times New Roman" w:cs="Times New Roman"/>
          <w:color w:val="000000"/>
          <w:sz w:val="28"/>
          <w:szCs w:val="28"/>
          <w:u w:val="single"/>
        </w:rPr>
        <w:t xml:space="preserve"> и приспособления</w:t>
      </w:r>
      <w:r w:rsidRPr="00F62DAA">
        <w:rPr>
          <w:rFonts w:ascii="Times New Roman" w:hAnsi="Times New Roman" w:cs="Times New Roman"/>
          <w:color w:val="000000"/>
          <w:sz w:val="28"/>
          <w:szCs w:val="28"/>
          <w:u w:val="single"/>
        </w:rPr>
        <w:t xml:space="preserve">: </w:t>
      </w:r>
      <w:r w:rsidRPr="00F62DAA">
        <w:rPr>
          <w:rFonts w:ascii="Times New Roman" w:hAnsi="Times New Roman" w:cs="Times New Roman"/>
          <w:color w:val="000000"/>
          <w:sz w:val="28"/>
          <w:szCs w:val="28"/>
        </w:rPr>
        <w:t>игла ручная; булавки портновские; ножницы; мел или обмылки; лекала.</w:t>
      </w:r>
    </w:p>
    <w:p w14:paraId="5EB69F65" w14:textId="77777777" w:rsidR="00F62DAA" w:rsidRPr="00F62DAA" w:rsidRDefault="00F62DAA" w:rsidP="00F62DAA">
      <w:pPr>
        <w:spacing w:after="0"/>
        <w:ind w:firstLine="708"/>
        <w:jc w:val="both"/>
        <w:rPr>
          <w:rFonts w:ascii="Times New Roman" w:hAnsi="Times New Roman" w:cs="Times New Roman"/>
          <w:b/>
          <w:sz w:val="28"/>
          <w:szCs w:val="28"/>
        </w:rPr>
      </w:pPr>
      <w:r w:rsidRPr="00F62DAA">
        <w:rPr>
          <w:rFonts w:ascii="Times New Roman" w:hAnsi="Times New Roman" w:cs="Times New Roman"/>
          <w:b/>
          <w:sz w:val="28"/>
          <w:szCs w:val="28"/>
          <w:u w:val="single"/>
        </w:rPr>
        <w:t>Для выполнения заданий по моделированию и творческого задания необходимо</w:t>
      </w:r>
      <w:r w:rsidRPr="00F62DAA">
        <w:rPr>
          <w:rFonts w:ascii="Times New Roman" w:hAnsi="Times New Roman" w:cs="Times New Roman"/>
          <w:b/>
          <w:sz w:val="28"/>
          <w:szCs w:val="28"/>
        </w:rPr>
        <w:t>:</w:t>
      </w:r>
    </w:p>
    <w:p w14:paraId="1F0DCE12" w14:textId="77777777" w:rsidR="00F62DAA" w:rsidRPr="00F62DAA" w:rsidRDefault="00F62DAA" w:rsidP="00F62DAA">
      <w:pPr>
        <w:spacing w:after="0"/>
        <w:ind w:firstLine="708"/>
        <w:jc w:val="both"/>
        <w:rPr>
          <w:rFonts w:ascii="Times New Roman" w:hAnsi="Times New Roman" w:cs="Times New Roman"/>
          <w:sz w:val="28"/>
          <w:szCs w:val="28"/>
        </w:rPr>
      </w:pPr>
      <w:r w:rsidRPr="00F62DAA">
        <w:rPr>
          <w:rFonts w:ascii="Times New Roman" w:hAnsi="Times New Roman" w:cs="Times New Roman"/>
          <w:sz w:val="28"/>
          <w:szCs w:val="28"/>
        </w:rPr>
        <w:t>- 2 листа белой бумаги формата А4 (для каждого участника олимпиады);</w:t>
      </w:r>
    </w:p>
    <w:p w14:paraId="6FA73CFC" w14:textId="77777777" w:rsidR="00F62DAA" w:rsidRPr="00F62DAA" w:rsidRDefault="00F62DAA" w:rsidP="00F62DAA">
      <w:pPr>
        <w:spacing w:after="0"/>
        <w:ind w:firstLine="708"/>
        <w:jc w:val="both"/>
        <w:rPr>
          <w:rFonts w:ascii="Times New Roman" w:hAnsi="Times New Roman" w:cs="Times New Roman"/>
          <w:sz w:val="28"/>
          <w:szCs w:val="28"/>
        </w:rPr>
      </w:pPr>
      <w:r w:rsidRPr="00F62DAA">
        <w:rPr>
          <w:rFonts w:ascii="Times New Roman" w:hAnsi="Times New Roman" w:cs="Times New Roman"/>
          <w:sz w:val="28"/>
          <w:szCs w:val="28"/>
        </w:rPr>
        <w:t>- чертежные инструменты (линейка, карандаш, ластик).</w:t>
      </w:r>
    </w:p>
    <w:p w14:paraId="7DDB9571" w14:textId="77777777" w:rsidR="00F62DAA" w:rsidRPr="00F62DAA" w:rsidRDefault="00F62DAA" w:rsidP="00F62DAA">
      <w:pPr>
        <w:spacing w:after="0"/>
        <w:ind w:firstLine="708"/>
        <w:jc w:val="both"/>
        <w:rPr>
          <w:rFonts w:ascii="Times New Roman" w:hAnsi="Times New Roman" w:cs="Times New Roman"/>
          <w:sz w:val="28"/>
          <w:szCs w:val="28"/>
        </w:rPr>
      </w:pPr>
      <w:r w:rsidRPr="00F62DAA">
        <w:rPr>
          <w:rFonts w:ascii="Times New Roman" w:hAnsi="Times New Roman" w:cs="Times New Roman"/>
          <w:sz w:val="28"/>
          <w:szCs w:val="28"/>
        </w:rPr>
        <w:lastRenderedPageBreak/>
        <w:t>- цветные карандаши или цветные гелиевые ручки;</w:t>
      </w:r>
    </w:p>
    <w:p w14:paraId="6C0100AA" w14:textId="77777777" w:rsidR="00F62DAA" w:rsidRPr="00F62DAA" w:rsidRDefault="00F62DAA" w:rsidP="00F62DAA">
      <w:pPr>
        <w:spacing w:after="0"/>
        <w:ind w:firstLine="708"/>
        <w:jc w:val="both"/>
        <w:rPr>
          <w:rFonts w:ascii="Times New Roman" w:hAnsi="Times New Roman" w:cs="Times New Roman"/>
          <w:sz w:val="28"/>
          <w:szCs w:val="28"/>
        </w:rPr>
      </w:pPr>
      <w:r w:rsidRPr="00F62DAA">
        <w:rPr>
          <w:rFonts w:ascii="Times New Roman" w:hAnsi="Times New Roman" w:cs="Times New Roman"/>
          <w:sz w:val="28"/>
          <w:szCs w:val="28"/>
        </w:rPr>
        <w:t>- ножницы;</w:t>
      </w:r>
    </w:p>
    <w:p w14:paraId="7D837A42" w14:textId="77777777" w:rsidR="00F62DAA" w:rsidRPr="00F62DAA" w:rsidRDefault="00F62DAA" w:rsidP="00F62DAA">
      <w:pPr>
        <w:spacing w:after="0"/>
        <w:ind w:firstLine="708"/>
        <w:jc w:val="both"/>
        <w:rPr>
          <w:rFonts w:ascii="Times New Roman" w:hAnsi="Times New Roman" w:cs="Times New Roman"/>
          <w:sz w:val="28"/>
          <w:szCs w:val="28"/>
        </w:rPr>
      </w:pPr>
      <w:r w:rsidRPr="00F62DAA">
        <w:rPr>
          <w:rFonts w:ascii="Times New Roman" w:hAnsi="Times New Roman" w:cs="Times New Roman"/>
          <w:sz w:val="28"/>
          <w:szCs w:val="28"/>
        </w:rPr>
        <w:t>- клей;</w:t>
      </w:r>
    </w:p>
    <w:p w14:paraId="37F62399" w14:textId="77777777" w:rsidR="00F62DAA" w:rsidRPr="00F62DAA" w:rsidRDefault="00F62DAA" w:rsidP="00F62DAA">
      <w:pPr>
        <w:spacing w:after="0"/>
        <w:ind w:firstLine="708"/>
        <w:jc w:val="both"/>
        <w:rPr>
          <w:rFonts w:ascii="Times New Roman" w:hAnsi="Times New Roman" w:cs="Times New Roman"/>
          <w:sz w:val="28"/>
          <w:szCs w:val="28"/>
        </w:rPr>
      </w:pPr>
      <w:r w:rsidRPr="00F62DAA">
        <w:rPr>
          <w:rFonts w:ascii="Times New Roman" w:hAnsi="Times New Roman" w:cs="Times New Roman"/>
          <w:sz w:val="28"/>
          <w:szCs w:val="28"/>
        </w:rPr>
        <w:t xml:space="preserve"> -емкость для сбора отходов.</w:t>
      </w:r>
    </w:p>
    <w:p w14:paraId="78C07487" w14:textId="01981AC3" w:rsidR="00F62DAA" w:rsidRPr="00F62DAA" w:rsidRDefault="00F62DAA" w:rsidP="00B35BD1">
      <w:pPr>
        <w:spacing w:after="0"/>
        <w:ind w:firstLine="708"/>
        <w:jc w:val="both"/>
        <w:rPr>
          <w:rFonts w:ascii="Times New Roman" w:hAnsi="Times New Roman" w:cs="Times New Roman"/>
          <w:sz w:val="28"/>
          <w:szCs w:val="28"/>
        </w:rPr>
      </w:pPr>
      <w:r w:rsidRPr="00F62DAA">
        <w:rPr>
          <w:rFonts w:ascii="Times New Roman" w:hAnsi="Times New Roman" w:cs="Times New Roman"/>
          <w:b/>
          <w:sz w:val="28"/>
          <w:szCs w:val="28"/>
        </w:rPr>
        <w:t>Для каждого участника олимпиады в комплекте раздаточного материала, должен быть предложен лист №</w:t>
      </w:r>
      <w:r w:rsidR="003722A3">
        <w:rPr>
          <w:rFonts w:ascii="Times New Roman" w:hAnsi="Times New Roman" w:cs="Times New Roman"/>
          <w:b/>
          <w:sz w:val="28"/>
          <w:szCs w:val="28"/>
        </w:rPr>
        <w:t xml:space="preserve"> </w:t>
      </w:r>
      <w:r w:rsidR="00EE7E77">
        <w:rPr>
          <w:rFonts w:ascii="Times New Roman" w:hAnsi="Times New Roman" w:cs="Times New Roman"/>
          <w:b/>
          <w:sz w:val="28"/>
          <w:szCs w:val="28"/>
        </w:rPr>
        <w:t>5</w:t>
      </w:r>
      <w:r w:rsidRPr="00F62DAA">
        <w:rPr>
          <w:rFonts w:ascii="Times New Roman" w:hAnsi="Times New Roman" w:cs="Times New Roman"/>
          <w:b/>
          <w:sz w:val="28"/>
          <w:szCs w:val="28"/>
        </w:rPr>
        <w:t xml:space="preserve"> </w:t>
      </w:r>
      <w:r w:rsidR="00EE7E77">
        <w:rPr>
          <w:rFonts w:ascii="Times New Roman" w:hAnsi="Times New Roman" w:cs="Times New Roman"/>
          <w:b/>
          <w:sz w:val="28"/>
          <w:szCs w:val="28"/>
        </w:rPr>
        <w:t>(</w:t>
      </w:r>
      <w:r w:rsidR="003722A3">
        <w:rPr>
          <w:rFonts w:ascii="Times New Roman" w:hAnsi="Times New Roman" w:cs="Times New Roman"/>
          <w:b/>
          <w:sz w:val="28"/>
          <w:szCs w:val="28"/>
        </w:rPr>
        <w:t xml:space="preserve">в заданиях </w:t>
      </w:r>
      <w:r w:rsidR="00EE7E77">
        <w:rPr>
          <w:rFonts w:ascii="Times New Roman" w:hAnsi="Times New Roman" w:cs="Times New Roman"/>
          <w:b/>
          <w:sz w:val="28"/>
          <w:szCs w:val="28"/>
        </w:rPr>
        <w:t>7</w:t>
      </w:r>
      <w:r w:rsidR="003722A3">
        <w:rPr>
          <w:rFonts w:ascii="Times New Roman" w:hAnsi="Times New Roman" w:cs="Times New Roman"/>
          <w:b/>
          <w:sz w:val="28"/>
          <w:szCs w:val="28"/>
        </w:rPr>
        <w:t>-</w:t>
      </w:r>
      <w:r w:rsidR="00EE7E77">
        <w:rPr>
          <w:rFonts w:ascii="Times New Roman" w:hAnsi="Times New Roman" w:cs="Times New Roman"/>
          <w:b/>
          <w:sz w:val="28"/>
          <w:szCs w:val="28"/>
        </w:rPr>
        <w:t>8</w:t>
      </w:r>
      <w:r w:rsidR="003722A3">
        <w:rPr>
          <w:rFonts w:ascii="Times New Roman" w:hAnsi="Times New Roman" w:cs="Times New Roman"/>
          <w:b/>
          <w:sz w:val="28"/>
          <w:szCs w:val="28"/>
        </w:rPr>
        <w:t>-х классов №</w:t>
      </w:r>
      <w:r w:rsidR="00EE7E77">
        <w:rPr>
          <w:rFonts w:ascii="Times New Roman" w:hAnsi="Times New Roman" w:cs="Times New Roman"/>
          <w:b/>
          <w:sz w:val="28"/>
          <w:szCs w:val="28"/>
        </w:rPr>
        <w:t>6)</w:t>
      </w:r>
      <w:r w:rsidR="003722A3">
        <w:rPr>
          <w:rFonts w:ascii="Times New Roman" w:hAnsi="Times New Roman" w:cs="Times New Roman"/>
          <w:b/>
          <w:sz w:val="28"/>
          <w:szCs w:val="28"/>
        </w:rPr>
        <w:t xml:space="preserve"> </w:t>
      </w:r>
      <w:r w:rsidRPr="00F62DAA">
        <w:rPr>
          <w:rFonts w:ascii="Times New Roman" w:hAnsi="Times New Roman" w:cs="Times New Roman"/>
          <w:b/>
          <w:sz w:val="28"/>
          <w:szCs w:val="28"/>
        </w:rPr>
        <w:t>из цветной бумаги</w:t>
      </w:r>
      <w:r w:rsidRPr="00F62DAA">
        <w:rPr>
          <w:rFonts w:ascii="Times New Roman" w:hAnsi="Times New Roman" w:cs="Times New Roman"/>
          <w:sz w:val="28"/>
          <w:szCs w:val="28"/>
        </w:rPr>
        <w:t>.</w:t>
      </w:r>
    </w:p>
    <w:p w14:paraId="369FC474" w14:textId="2CE62880" w:rsidR="007A55FC" w:rsidRDefault="00F62DAA" w:rsidP="00B35BD1">
      <w:pPr>
        <w:ind w:firstLine="709"/>
        <w:jc w:val="both"/>
        <w:rPr>
          <w:rFonts w:ascii="Times New Roman" w:hAnsi="Times New Roman" w:cs="Times New Roman"/>
          <w:b/>
          <w:sz w:val="28"/>
          <w:szCs w:val="28"/>
        </w:rPr>
      </w:pPr>
      <w:r w:rsidRPr="00F62DAA">
        <w:rPr>
          <w:rFonts w:ascii="Times New Roman" w:hAnsi="Times New Roman" w:cs="Times New Roman"/>
          <w:b/>
          <w:sz w:val="28"/>
          <w:szCs w:val="28"/>
        </w:rPr>
        <w:t>Инструменты и канцелярские принадлежности участникам рекомендуется принести с собой.</w:t>
      </w:r>
    </w:p>
    <w:p w14:paraId="14AC845A" w14:textId="388A0916" w:rsidR="00181A0D" w:rsidRPr="00F62DAA" w:rsidRDefault="00181A0D" w:rsidP="00B35BD1">
      <w:pPr>
        <w:ind w:firstLine="709"/>
        <w:jc w:val="both"/>
        <w:rPr>
          <w:rFonts w:ascii="Times New Roman" w:hAnsi="Times New Roman" w:cs="Times New Roman"/>
          <w:sz w:val="28"/>
          <w:szCs w:val="28"/>
        </w:rPr>
      </w:pPr>
    </w:p>
    <w:sectPr w:rsidR="00181A0D" w:rsidRPr="00F62DA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7F711" w14:textId="77777777" w:rsidR="00585DE2" w:rsidRDefault="00585DE2" w:rsidP="00F62DAA">
      <w:pPr>
        <w:spacing w:after="0" w:line="240" w:lineRule="auto"/>
      </w:pPr>
      <w:r>
        <w:separator/>
      </w:r>
    </w:p>
  </w:endnote>
  <w:endnote w:type="continuationSeparator" w:id="0">
    <w:p w14:paraId="6C503550" w14:textId="77777777" w:rsidR="00585DE2" w:rsidRDefault="00585DE2" w:rsidP="00F62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3048400"/>
      <w:docPartObj>
        <w:docPartGallery w:val="Page Numbers (Bottom of Page)"/>
        <w:docPartUnique/>
      </w:docPartObj>
    </w:sdtPr>
    <w:sdtEndPr/>
    <w:sdtContent>
      <w:p w14:paraId="78FC6A03" w14:textId="5A16EBAB" w:rsidR="00F62DAA" w:rsidRDefault="00F62DAA">
        <w:pPr>
          <w:pStyle w:val="a8"/>
          <w:jc w:val="center"/>
        </w:pPr>
        <w:r>
          <w:fldChar w:fldCharType="begin"/>
        </w:r>
        <w:r>
          <w:instrText>PAGE   \* MERGEFORMAT</w:instrText>
        </w:r>
        <w:r>
          <w:fldChar w:fldCharType="separate"/>
        </w:r>
        <w:r>
          <w:t>2</w:t>
        </w:r>
        <w:r>
          <w:fldChar w:fldCharType="end"/>
        </w:r>
      </w:p>
    </w:sdtContent>
  </w:sdt>
  <w:p w14:paraId="7234E03F" w14:textId="77777777" w:rsidR="00F62DAA" w:rsidRDefault="00F62DA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D75FE" w14:textId="77777777" w:rsidR="00585DE2" w:rsidRDefault="00585DE2" w:rsidP="00F62DAA">
      <w:pPr>
        <w:spacing w:after="0" w:line="240" w:lineRule="auto"/>
      </w:pPr>
      <w:r>
        <w:separator/>
      </w:r>
    </w:p>
  </w:footnote>
  <w:footnote w:type="continuationSeparator" w:id="0">
    <w:p w14:paraId="1BD8A6A4" w14:textId="77777777" w:rsidR="00585DE2" w:rsidRDefault="00585DE2" w:rsidP="00F62D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E32C53"/>
    <w:multiLevelType w:val="hybridMultilevel"/>
    <w:tmpl w:val="82463C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35E71630"/>
    <w:multiLevelType w:val="hybridMultilevel"/>
    <w:tmpl w:val="9DB0E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BD47F6"/>
    <w:multiLevelType w:val="hybridMultilevel"/>
    <w:tmpl w:val="37365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7804B1"/>
    <w:multiLevelType w:val="hybridMultilevel"/>
    <w:tmpl w:val="9DB0E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E5"/>
    <w:rsid w:val="00050163"/>
    <w:rsid w:val="000D57BE"/>
    <w:rsid w:val="00147F53"/>
    <w:rsid w:val="00181A0D"/>
    <w:rsid w:val="001B4177"/>
    <w:rsid w:val="00242586"/>
    <w:rsid w:val="002547A7"/>
    <w:rsid w:val="0026620B"/>
    <w:rsid w:val="002C2C30"/>
    <w:rsid w:val="003662B0"/>
    <w:rsid w:val="003722A3"/>
    <w:rsid w:val="003D3E6D"/>
    <w:rsid w:val="00444479"/>
    <w:rsid w:val="00466309"/>
    <w:rsid w:val="004B274B"/>
    <w:rsid w:val="00585DE2"/>
    <w:rsid w:val="005D53D7"/>
    <w:rsid w:val="00743169"/>
    <w:rsid w:val="007A55FC"/>
    <w:rsid w:val="008137EF"/>
    <w:rsid w:val="008A7EE5"/>
    <w:rsid w:val="008B7CC7"/>
    <w:rsid w:val="00B35BD1"/>
    <w:rsid w:val="00C0496C"/>
    <w:rsid w:val="00C244B4"/>
    <w:rsid w:val="00C51264"/>
    <w:rsid w:val="00D13246"/>
    <w:rsid w:val="00DB63A4"/>
    <w:rsid w:val="00EE2892"/>
    <w:rsid w:val="00EE7E77"/>
    <w:rsid w:val="00EF7804"/>
    <w:rsid w:val="00F52ABF"/>
    <w:rsid w:val="00F62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E826"/>
  <w15:chartTrackingRefBased/>
  <w15:docId w15:val="{CBFC3C36-09A9-4C35-BC23-2E8D2F2F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016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50163"/>
    <w:rPr>
      <w:rFonts w:ascii="Segoe UI" w:hAnsi="Segoe UI" w:cs="Segoe UI"/>
      <w:sz w:val="18"/>
      <w:szCs w:val="18"/>
    </w:rPr>
  </w:style>
  <w:style w:type="paragraph" w:styleId="a5">
    <w:name w:val="List Paragraph"/>
    <w:basedOn w:val="a"/>
    <w:uiPriority w:val="34"/>
    <w:qFormat/>
    <w:rsid w:val="008137EF"/>
    <w:pPr>
      <w:ind w:left="720"/>
      <w:contextualSpacing/>
    </w:pPr>
  </w:style>
  <w:style w:type="paragraph" w:styleId="a6">
    <w:name w:val="header"/>
    <w:basedOn w:val="a"/>
    <w:link w:val="a7"/>
    <w:uiPriority w:val="99"/>
    <w:unhideWhenUsed/>
    <w:rsid w:val="00F62DA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62DAA"/>
  </w:style>
  <w:style w:type="paragraph" w:styleId="a8">
    <w:name w:val="footer"/>
    <w:basedOn w:val="a"/>
    <w:link w:val="a9"/>
    <w:uiPriority w:val="99"/>
    <w:unhideWhenUsed/>
    <w:rsid w:val="00F62DA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62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7</Pages>
  <Words>1895</Words>
  <Characters>10804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Ищенко Мария Владимировна</dc:creator>
  <cp:keywords/>
  <dc:description/>
  <cp:lastModifiedBy>Lena</cp:lastModifiedBy>
  <cp:revision>18</cp:revision>
  <cp:lastPrinted>2019-10-28T05:02:00Z</cp:lastPrinted>
  <dcterms:created xsi:type="dcterms:W3CDTF">2019-10-30T16:09:00Z</dcterms:created>
  <dcterms:modified xsi:type="dcterms:W3CDTF">2020-10-27T17:24:00Z</dcterms:modified>
</cp:coreProperties>
</file>